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073" w:rsidRDefault="00417B4D" w:rsidP="00330073">
      <w:bookmarkStart w:id="0" w:name="_Toc345423666"/>
      <w:bookmarkStart w:id="1" w:name="_Toc345943719"/>
      <w:bookmarkStart w:id="2" w:name="_Toc348693855"/>
      <w:bookmarkStart w:id="3" w:name="_Toc353443315"/>
      <w:bookmarkStart w:id="4" w:name="_Toc353449615"/>
      <w:bookmarkStart w:id="5" w:name="_Toc353459896"/>
      <w:r w:rsidRPr="00417B4D">
        <w:rPr>
          <w:noProof/>
          <w:lang w:val="en-US"/>
        </w:rPr>
        <w:pict>
          <v:rect id="_x0000_s1268" style="position:absolute;margin-left:-2.8pt;margin-top:76.15pt;width:411.6pt;height:85.05pt;z-index:252398080;mso-position-horizontal-relative:page;mso-position-vertical-relative:page;v-text-anchor:middle" o:allowincell="f" fillcolor="#b8cce4" strokecolor="white" strokeweight="1pt">
            <v:fill color2="#365f91"/>
            <v:shadow color="#d8d8d8" offset="3pt,3pt" offset2="2pt,2pt"/>
            <v:textbox style="mso-next-textbox:#_x0000_s1268" inset="14.4pt,,14.4pt">
              <w:txbxContent>
                <w:p w:rsidR="00044466" w:rsidRPr="00F046AD" w:rsidRDefault="00044466" w:rsidP="00330073">
                  <w:pPr>
                    <w:tabs>
                      <w:tab w:val="left" w:pos="6663"/>
                    </w:tabs>
                    <w:spacing w:before="0" w:line="240" w:lineRule="auto"/>
                    <w:jc w:val="right"/>
                    <w:rPr>
                      <w:rFonts w:ascii="Arial Black" w:hAnsi="Arial Black"/>
                      <w:sz w:val="72"/>
                      <w:szCs w:val="72"/>
                    </w:rPr>
                  </w:pPr>
                  <w:r>
                    <w:rPr>
                      <w:rFonts w:ascii="Arial Black" w:hAnsi="Arial Black"/>
                      <w:sz w:val="72"/>
                      <w:szCs w:val="72"/>
                    </w:rPr>
                    <w:t xml:space="preserve">Linoleum </w:t>
                  </w:r>
                </w:p>
              </w:txbxContent>
            </v:textbox>
            <w10:wrap anchorx="page" anchory="page"/>
          </v:rect>
        </w:pict>
      </w:r>
      <w:r w:rsidR="006C607C">
        <w:rPr>
          <w:noProof/>
          <w:lang w:eastAsia="en-AU"/>
        </w:rPr>
        <w:drawing>
          <wp:anchor distT="0" distB="0" distL="114300" distR="114300" simplePos="0" relativeHeight="253098496" behindDoc="1" locked="0" layoutInCell="1" allowOverlap="1">
            <wp:simplePos x="0" y="0"/>
            <wp:positionH relativeFrom="column">
              <wp:posOffset>3977640</wp:posOffset>
            </wp:positionH>
            <wp:positionV relativeFrom="paragraph">
              <wp:posOffset>-913130</wp:posOffset>
            </wp:positionV>
            <wp:extent cx="2710815" cy="8059420"/>
            <wp:effectExtent l="19050" t="0" r="0" b="0"/>
            <wp:wrapTight wrapText="bothSides">
              <wp:wrapPolygon edited="0">
                <wp:start x="-152" y="0"/>
                <wp:lineTo x="-152" y="21546"/>
                <wp:lineTo x="21554" y="21546"/>
                <wp:lineTo x="21554" y="0"/>
                <wp:lineTo x="-152" y="0"/>
              </wp:wrapPolygon>
            </wp:wrapTight>
            <wp:docPr id="7" name="Picture 6" descr="DSC_023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235 (2).jpg"/>
                    <pic:cNvPicPr/>
                  </pic:nvPicPr>
                  <pic:blipFill>
                    <a:blip r:embed="rId8" cstate="print"/>
                    <a:srcRect/>
                    <a:stretch>
                      <a:fillRect/>
                    </a:stretch>
                  </pic:blipFill>
                  <pic:spPr>
                    <a:xfrm>
                      <a:off x="0" y="0"/>
                      <a:ext cx="2710815" cy="8059420"/>
                    </a:xfrm>
                    <a:prstGeom prst="rect">
                      <a:avLst/>
                    </a:prstGeom>
                  </pic:spPr>
                </pic:pic>
              </a:graphicData>
            </a:graphic>
          </wp:anchor>
        </w:drawing>
      </w:r>
      <w:r w:rsidRPr="00417B4D">
        <w:rPr>
          <w:noProof/>
          <w:lang w:val="en-US" w:eastAsia="zh-TW"/>
        </w:rPr>
        <w:pict>
          <v:shapetype id="_x0000_t202" coordsize="21600,21600" o:spt="202" path="m,l,21600r21600,l21600,xe">
            <v:stroke joinstyle="miter"/>
            <v:path gradientshapeok="t" o:connecttype="rect"/>
          </v:shapetype>
          <v:shape id="_x0000_s1270" type="#_x0000_t202" style="position:absolute;margin-left:-278.25pt;margin-top:384pt;width:180pt;height:79.95pt;z-index:252400128;mso-width-percent:400;mso-height-percent:200;mso-position-horizontal-relative:text;mso-position-vertical-relative:text;mso-width-percent:400;mso-height-percent:200;mso-width-relative:margin;mso-height-relative:margin">
            <v:textbox style="mso-next-textbox:#_x0000_s1270;mso-fit-shape-to-text:t">
              <w:txbxContent>
                <w:p w:rsidR="00044466" w:rsidRDefault="00044466" w:rsidP="00330073">
                  <w:pPr>
                    <w:jc w:val="center"/>
                    <w:rPr>
                      <w:rFonts w:ascii="Impact" w:hAnsi="Impact"/>
                      <w:color w:val="FF0000"/>
                      <w:sz w:val="72"/>
                      <w:szCs w:val="72"/>
                    </w:rPr>
                  </w:pPr>
                  <w:r w:rsidRPr="00C058EF">
                    <w:rPr>
                      <w:rFonts w:ascii="Impact" w:hAnsi="Impact"/>
                      <w:color w:val="FF0000"/>
                      <w:sz w:val="72"/>
                      <w:szCs w:val="72"/>
                    </w:rPr>
                    <w:t>DRAFT VERSION</w:t>
                  </w:r>
                </w:p>
                <w:p w:rsidR="00044466" w:rsidRPr="00C058EF" w:rsidRDefault="00044466" w:rsidP="00330073">
                  <w:pPr>
                    <w:jc w:val="center"/>
                    <w:rPr>
                      <w:rFonts w:ascii="Impact" w:hAnsi="Impact"/>
                      <w:color w:val="FF0000"/>
                      <w:sz w:val="40"/>
                      <w:szCs w:val="40"/>
                    </w:rPr>
                  </w:pPr>
                  <w:r w:rsidRPr="00C058EF">
                    <w:rPr>
                      <w:rFonts w:ascii="Impact" w:hAnsi="Impact"/>
                      <w:color w:val="FF0000"/>
                      <w:sz w:val="40"/>
                      <w:szCs w:val="40"/>
                    </w:rPr>
                    <w:t>October 11</w:t>
                  </w:r>
                </w:p>
              </w:txbxContent>
            </v:textbox>
          </v:shape>
        </w:pict>
      </w:r>
    </w:p>
    <w:p w:rsidR="0062597B" w:rsidRPr="00234C00" w:rsidRDefault="00417B4D" w:rsidP="00234C00">
      <w:r>
        <w:rPr>
          <w:noProof/>
          <w:lang w:eastAsia="en-AU"/>
        </w:rPr>
        <w:pict>
          <v:rect id="_x0000_s1272" style="position:absolute;margin-left:106.9pt;margin-top:671.4pt;width:403.6pt;height:55.9pt;z-index:252404224;mso-position-horizontal-relative:page;mso-position-vertical-relative:margin;v-text-anchor:bottom" o:allowincell="f" filled="f" stroked="f" strokecolor="white" strokeweight="1pt">
            <v:fill opacity="52429f"/>
            <v:shadow color="#d8d8d8" offset="3pt,3pt" offset2="2pt,2pt"/>
            <v:textbox style="mso-next-textbox:#_x0000_s1272" inset="28.8pt,14.4pt,14.4pt,14.4pt">
              <w:txbxContent>
                <w:p w:rsidR="00044466" w:rsidRPr="00360AA1" w:rsidRDefault="00044466" w:rsidP="00330073">
                  <w:pPr>
                    <w:pStyle w:val="NoSpacing"/>
                    <w:rPr>
                      <w:rFonts w:cs="Calibri"/>
                      <w:b/>
                      <w:i/>
                      <w:color w:val="FFFFFF"/>
                      <w:sz w:val="36"/>
                      <w:szCs w:val="36"/>
                    </w:rPr>
                  </w:pPr>
                  <w:r>
                    <w:rPr>
                      <w:rFonts w:cs="Calibri"/>
                      <w:b/>
                      <w:sz w:val="36"/>
                      <w:szCs w:val="36"/>
                    </w:rPr>
                    <w:t>Developed in 2012-2013 for the WELL Program</w:t>
                  </w:r>
                </w:p>
              </w:txbxContent>
            </v:textbox>
            <w10:wrap anchorx="page" anchory="margin"/>
          </v:rect>
        </w:pict>
      </w:r>
    </w:p>
    <w:p w:rsidR="00234C00" w:rsidRPr="00234C00" w:rsidRDefault="00234C00" w:rsidP="00234C00"/>
    <w:p w:rsidR="00234C00" w:rsidRPr="00234C00" w:rsidRDefault="00234C00" w:rsidP="00234C00"/>
    <w:p w:rsidR="00234C00" w:rsidRPr="00234C00" w:rsidRDefault="00234C00" w:rsidP="00234C00"/>
    <w:p w:rsidR="00234C00" w:rsidRPr="00234C00" w:rsidRDefault="000163CA" w:rsidP="00234C00">
      <w:r>
        <w:rPr>
          <w:noProof/>
          <w:lang w:eastAsia="en-AU"/>
        </w:rPr>
        <w:drawing>
          <wp:anchor distT="0" distB="0" distL="114300" distR="114300" simplePos="0" relativeHeight="252402176" behindDoc="1" locked="0" layoutInCell="1" allowOverlap="1">
            <wp:simplePos x="0" y="0"/>
            <wp:positionH relativeFrom="column">
              <wp:posOffset>-37465</wp:posOffset>
            </wp:positionH>
            <wp:positionV relativeFrom="paragraph">
              <wp:posOffset>205105</wp:posOffset>
            </wp:positionV>
            <wp:extent cx="3778885" cy="2074545"/>
            <wp:effectExtent l="19050" t="0" r="0" b="0"/>
            <wp:wrapTight wrapText="bothSides">
              <wp:wrapPolygon edited="0">
                <wp:start x="-109" y="0"/>
                <wp:lineTo x="-109" y="21421"/>
                <wp:lineTo x="21560" y="21421"/>
                <wp:lineTo x="21560" y="0"/>
                <wp:lineTo x="-109" y="0"/>
              </wp:wrapPolygon>
            </wp:wrapTight>
            <wp:docPr id="1" name="Picture 19"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9" cstate="print"/>
                    <a:stretch>
                      <a:fillRect/>
                    </a:stretch>
                  </pic:blipFill>
                  <pic:spPr>
                    <a:xfrm>
                      <a:off x="0" y="0"/>
                      <a:ext cx="3778885" cy="2074545"/>
                    </a:xfrm>
                    <a:prstGeom prst="rect">
                      <a:avLst/>
                    </a:prstGeom>
                  </pic:spPr>
                </pic:pic>
              </a:graphicData>
            </a:graphic>
          </wp:anchor>
        </w:drawing>
      </w:r>
    </w:p>
    <w:p w:rsidR="00234C00" w:rsidRPr="00234C00" w:rsidRDefault="00417B4D" w:rsidP="00234C00">
      <w:r>
        <w:rPr>
          <w:noProof/>
          <w:lang w:eastAsia="en-AU"/>
        </w:rPr>
        <w:pict>
          <v:rect id="_x0000_s1267" style="position:absolute;margin-left:92.9pt;margin-top:336.05pt;width:266.25pt;height:148.1pt;z-index:-250919424;mso-position-horizontal-relative:page;mso-position-vertical-relative:margin;v-text-anchor:bottom" wrapcoords="0 0" o:allowincell="f" filled="f" stroked="f" strokecolor="white" strokeweight="1pt">
            <v:fill opacity="52429f"/>
            <v:shadow color="#d8d8d8" offset="3pt,3pt" offset2="2pt,2pt"/>
            <v:textbox style="mso-next-textbox:#_x0000_s1267" inset="28.8pt,14.4pt,14.4pt,14.4pt">
              <w:txbxContent>
                <w:p w:rsidR="00044466" w:rsidRPr="0062597B" w:rsidRDefault="00044466" w:rsidP="0062597B">
                  <w:pPr>
                    <w:pStyle w:val="NoSpacing"/>
                    <w:spacing w:before="360" w:line="240" w:lineRule="auto"/>
                    <w:rPr>
                      <w:rFonts w:asciiTheme="minorHAnsi" w:hAnsiTheme="minorHAnsi" w:cs="Calibri"/>
                      <w:b/>
                      <w:sz w:val="32"/>
                      <w:szCs w:val="32"/>
                    </w:rPr>
                  </w:pPr>
                  <w:r w:rsidRPr="0062597B">
                    <w:rPr>
                      <w:rFonts w:asciiTheme="minorHAnsi" w:hAnsiTheme="minorHAnsi" w:cs="Calibri"/>
                      <w:b/>
                      <w:sz w:val="32"/>
                      <w:szCs w:val="32"/>
                    </w:rPr>
                    <w:t>Supporting:</w:t>
                  </w:r>
                </w:p>
                <w:p w:rsidR="00044466" w:rsidRPr="0062597B" w:rsidRDefault="00044466" w:rsidP="002979BD">
                  <w:pPr>
                    <w:spacing w:before="360" w:line="360" w:lineRule="auto"/>
                    <w:rPr>
                      <w:rFonts w:asciiTheme="minorHAnsi" w:hAnsiTheme="minorHAnsi"/>
                      <w:b/>
                      <w:i/>
                      <w:sz w:val="32"/>
                      <w:szCs w:val="32"/>
                    </w:rPr>
                  </w:pPr>
                  <w:r w:rsidRPr="0062597B">
                    <w:rPr>
                      <w:rFonts w:asciiTheme="minorHAnsi" w:hAnsiTheme="minorHAnsi"/>
                      <w:b/>
                      <w:i/>
                      <w:sz w:val="32"/>
                      <w:szCs w:val="32"/>
                    </w:rPr>
                    <w:t xml:space="preserve">LMFFL3301A: Install </w:t>
                  </w:r>
                  <w:r w:rsidR="00C34131">
                    <w:rPr>
                      <w:rFonts w:asciiTheme="minorHAnsi" w:hAnsiTheme="minorHAnsi"/>
                      <w:b/>
                      <w:i/>
                      <w:sz w:val="32"/>
                      <w:szCs w:val="32"/>
                    </w:rPr>
                    <w:br/>
                  </w:r>
                  <w:r w:rsidRPr="0062597B">
                    <w:rPr>
                      <w:rFonts w:asciiTheme="minorHAnsi" w:hAnsiTheme="minorHAnsi"/>
                      <w:b/>
                      <w:i/>
                      <w:sz w:val="32"/>
                      <w:szCs w:val="32"/>
                    </w:rPr>
                    <w:t xml:space="preserve">linoleum floor coverings  </w:t>
                  </w:r>
                </w:p>
              </w:txbxContent>
            </v:textbox>
            <w10:wrap type="tight" anchorx="page" anchory="margin"/>
          </v:rect>
        </w:pict>
      </w:r>
    </w:p>
    <w:p w:rsidR="00234C00" w:rsidRPr="00234C00" w:rsidRDefault="00234C00" w:rsidP="00234C00"/>
    <w:p w:rsidR="00234C00" w:rsidRPr="00234C00" w:rsidRDefault="00234C00" w:rsidP="00234C00"/>
    <w:p w:rsidR="00234C00" w:rsidRPr="00234C00" w:rsidRDefault="00234C00" w:rsidP="00234C00"/>
    <w:p w:rsidR="00234C00" w:rsidRPr="00234C00" w:rsidRDefault="00234C00" w:rsidP="00234C00"/>
    <w:p w:rsidR="00234C00" w:rsidRPr="00234C00" w:rsidRDefault="00417B4D" w:rsidP="00234C00">
      <w:r>
        <w:rPr>
          <w:noProof/>
          <w:lang w:eastAsia="en-AU"/>
        </w:rPr>
        <w:pict>
          <v:rect id="_x0000_s1269" style="position:absolute;margin-left:-.65pt;margin-top:601.4pt;width:606.3pt;height:65.2pt;z-index:252399104;mso-position-horizontal-relative:page;mso-position-vertical-relative:page;v-text-anchor:middle" o:allowincell="f" fillcolor="#c2d69b" strokecolor="white" strokeweight="1pt">
            <v:fill color2="#365f91"/>
            <v:shadow color="#d8d8d8" offset="3pt,3pt" offset2="2pt,2pt"/>
            <v:textbox style="mso-next-textbox:#_x0000_s1269" inset="14.4pt,,14.4pt">
              <w:txbxContent>
                <w:p w:rsidR="00044466" w:rsidRPr="00DD0823" w:rsidRDefault="00044466" w:rsidP="00330073">
                  <w:pPr>
                    <w:pStyle w:val="NoSpacing"/>
                    <w:spacing w:before="0" w:line="240" w:lineRule="auto"/>
                    <w:jc w:val="center"/>
                    <w:rPr>
                      <w:rFonts w:ascii="Arial Narrow" w:hAnsi="Arial Narrow"/>
                      <w:b/>
                      <w:color w:val="FFFFFF"/>
                      <w:sz w:val="72"/>
                      <w:szCs w:val="72"/>
                    </w:rPr>
                  </w:pPr>
                  <w:r>
                    <w:rPr>
                      <w:rFonts w:ascii="Arial Narrow" w:hAnsi="Arial Narrow"/>
                      <w:b/>
                      <w:sz w:val="72"/>
                      <w:szCs w:val="72"/>
                      <w:lang w:val="en-AU"/>
                    </w:rPr>
                    <w:t xml:space="preserve">Learner </w:t>
                  </w:r>
                  <w:r w:rsidR="000F478A">
                    <w:rPr>
                      <w:rFonts w:ascii="Arial Narrow" w:hAnsi="Arial Narrow"/>
                      <w:b/>
                      <w:sz w:val="72"/>
                      <w:szCs w:val="72"/>
                      <w:lang w:val="en-AU"/>
                    </w:rPr>
                    <w:t>g</w:t>
                  </w:r>
                  <w:r>
                    <w:rPr>
                      <w:rFonts w:ascii="Arial Narrow" w:hAnsi="Arial Narrow"/>
                      <w:b/>
                      <w:sz w:val="72"/>
                      <w:szCs w:val="72"/>
                      <w:lang w:val="en-AU"/>
                    </w:rPr>
                    <w:t>uide</w:t>
                  </w:r>
                </w:p>
              </w:txbxContent>
            </v:textbox>
            <w10:wrap anchorx="page" anchory="page"/>
          </v:rect>
        </w:pict>
      </w:r>
    </w:p>
    <w:p w:rsidR="00234C00" w:rsidRDefault="00234C00" w:rsidP="0062597B">
      <w:pPr>
        <w:spacing w:line="240" w:lineRule="auto"/>
        <w:jc w:val="center"/>
        <w:rPr>
          <w:rFonts w:ascii="Arial Black" w:hAnsi="Arial Black"/>
          <w:color w:val="003366"/>
          <w:sz w:val="72"/>
          <w:szCs w:val="72"/>
        </w:rPr>
        <w:sectPr w:rsidR="00234C00" w:rsidSect="007709A1">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567" w:footer="567" w:gutter="0"/>
          <w:pgNumType w:start="1"/>
          <w:cols w:space="708"/>
          <w:titlePg/>
          <w:docGrid w:linePitch="360"/>
        </w:sectPr>
      </w:pPr>
    </w:p>
    <w:p w:rsidR="00234C00" w:rsidRDefault="00234C00" w:rsidP="0062597B">
      <w:pPr>
        <w:spacing w:line="240" w:lineRule="auto"/>
        <w:jc w:val="center"/>
        <w:rPr>
          <w:rFonts w:ascii="Arial Black" w:hAnsi="Arial Black"/>
          <w:color w:val="003366"/>
          <w:sz w:val="72"/>
          <w:szCs w:val="72"/>
        </w:rPr>
        <w:sectPr w:rsidR="00234C00" w:rsidSect="007709A1">
          <w:pgSz w:w="11906" w:h="16838" w:code="9"/>
          <w:pgMar w:top="1418" w:right="1418" w:bottom="1418" w:left="1418" w:header="567" w:footer="567" w:gutter="0"/>
          <w:pgNumType w:start="1"/>
          <w:cols w:space="708"/>
          <w:titlePg/>
          <w:docGrid w:linePitch="360"/>
        </w:sectPr>
      </w:pPr>
    </w:p>
    <w:p w:rsidR="00E73405" w:rsidRDefault="00E73405" w:rsidP="002A0011">
      <w:pPr>
        <w:spacing w:before="0"/>
      </w:pPr>
    </w:p>
    <w:p w:rsidR="00E73405" w:rsidRDefault="00E73405" w:rsidP="002A0011">
      <w:pPr>
        <w:spacing w:before="0"/>
      </w:pPr>
    </w:p>
    <w:p w:rsidR="002A0011" w:rsidRDefault="002A0011" w:rsidP="002A0011">
      <w:pPr>
        <w:spacing w:before="0"/>
      </w:pPr>
    </w:p>
    <w:p w:rsidR="00E73405" w:rsidRPr="00AF6D63" w:rsidRDefault="00E73405" w:rsidP="00E73405">
      <w:pPr>
        <w:spacing w:before="0" w:line="240" w:lineRule="auto"/>
        <w:jc w:val="center"/>
        <w:rPr>
          <w:rFonts w:ascii="Arial Black" w:hAnsi="Arial Black"/>
          <w:color w:val="003366"/>
          <w:sz w:val="56"/>
          <w:szCs w:val="56"/>
        </w:rPr>
      </w:pPr>
      <w:r>
        <w:rPr>
          <w:rFonts w:ascii="Arial Black" w:hAnsi="Arial Black"/>
          <w:color w:val="003366"/>
          <w:sz w:val="72"/>
          <w:szCs w:val="72"/>
        </w:rPr>
        <w:t>Linoleum</w:t>
      </w:r>
      <w:r>
        <w:rPr>
          <w:rFonts w:ascii="Arial Black" w:hAnsi="Arial Black"/>
          <w:color w:val="003366"/>
          <w:sz w:val="72"/>
          <w:szCs w:val="72"/>
        </w:rPr>
        <w:br/>
      </w:r>
    </w:p>
    <w:p w:rsidR="00E73405" w:rsidRDefault="00E73405" w:rsidP="00E73405">
      <w:pPr>
        <w:spacing w:before="0" w:line="240" w:lineRule="auto"/>
        <w:jc w:val="center"/>
        <w:rPr>
          <w:rFonts w:ascii="Arial Black" w:hAnsi="Arial Black"/>
          <w:color w:val="0099CC"/>
          <w:sz w:val="72"/>
          <w:szCs w:val="72"/>
        </w:rPr>
      </w:pPr>
      <w:r>
        <w:rPr>
          <w:rFonts w:ascii="Arial Black" w:hAnsi="Arial Black"/>
          <w:color w:val="0099CC"/>
          <w:sz w:val="72"/>
          <w:szCs w:val="72"/>
        </w:rPr>
        <w:t xml:space="preserve">Learner </w:t>
      </w:r>
      <w:r w:rsidR="000F478A">
        <w:rPr>
          <w:rFonts w:ascii="Arial Black" w:hAnsi="Arial Black"/>
          <w:color w:val="0099CC"/>
          <w:sz w:val="72"/>
          <w:szCs w:val="72"/>
        </w:rPr>
        <w:t>g</w:t>
      </w:r>
      <w:r>
        <w:rPr>
          <w:rFonts w:ascii="Arial Black" w:hAnsi="Arial Black"/>
          <w:color w:val="0099CC"/>
          <w:sz w:val="72"/>
          <w:szCs w:val="72"/>
        </w:rPr>
        <w:t>uide</w:t>
      </w:r>
    </w:p>
    <w:p w:rsidR="00E73405" w:rsidRDefault="00E73405" w:rsidP="00E73405">
      <w:pPr>
        <w:spacing w:before="0" w:line="240" w:lineRule="auto"/>
      </w:pPr>
    </w:p>
    <w:p w:rsidR="0002369E" w:rsidRPr="002A0011" w:rsidRDefault="0002369E" w:rsidP="00E73405">
      <w:pPr>
        <w:spacing w:before="0" w:line="240" w:lineRule="auto"/>
      </w:pPr>
    </w:p>
    <w:p w:rsidR="00E73405" w:rsidRPr="002A0011" w:rsidRDefault="00E73405" w:rsidP="00E73405">
      <w:pPr>
        <w:spacing w:before="0" w:line="240" w:lineRule="auto"/>
      </w:pPr>
    </w:p>
    <w:p w:rsidR="00E73405" w:rsidRDefault="00E73405" w:rsidP="00E73405">
      <w:pPr>
        <w:spacing w:line="240" w:lineRule="auto"/>
      </w:pPr>
      <w:r w:rsidRPr="00054A97">
        <w:t xml:space="preserve">This unit is also available in an e-learning format, which contains additional photos, interactive exercises and a voice-over narration of the text. It can be viewed on CD-ROM, or live on the web at:  </w:t>
      </w:r>
    </w:p>
    <w:p w:rsidR="00E73405" w:rsidRPr="00054A97" w:rsidRDefault="00417B4D" w:rsidP="00E73405">
      <w:pPr>
        <w:spacing w:line="240" w:lineRule="auto"/>
        <w:jc w:val="center"/>
      </w:pPr>
      <w:hyperlink r:id="rId16" w:history="1">
        <w:r w:rsidR="00E73405" w:rsidRPr="00950CC4">
          <w:rPr>
            <w:rStyle w:val="Hyperlink"/>
          </w:rPr>
          <w:t>www.flooringtech.com.au</w:t>
        </w:r>
      </w:hyperlink>
      <w:r w:rsidR="00E73405">
        <w:t xml:space="preserve"> </w:t>
      </w:r>
    </w:p>
    <w:p w:rsidR="00E73405" w:rsidRDefault="00E73405" w:rsidP="00E73405">
      <w:pPr>
        <w:spacing w:before="0" w:line="240" w:lineRule="auto"/>
      </w:pPr>
    </w:p>
    <w:p w:rsidR="00E73405" w:rsidRDefault="00E73405" w:rsidP="00E73405">
      <w:pPr>
        <w:spacing w:line="240" w:lineRule="auto"/>
        <w:jc w:val="center"/>
      </w:pPr>
      <w:r>
        <w:rPr>
          <w:noProof/>
          <w:lang w:eastAsia="en-AU"/>
        </w:rPr>
        <w:drawing>
          <wp:inline distT="0" distB="0" distL="0" distR="0">
            <wp:extent cx="3075342" cy="1695424"/>
            <wp:effectExtent l="19050" t="0" r="0" b="0"/>
            <wp:docPr id="5" name="Picture 21"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17" cstate="print"/>
                    <a:stretch>
                      <a:fillRect/>
                    </a:stretch>
                  </pic:blipFill>
                  <pic:spPr>
                    <a:xfrm>
                      <a:off x="0" y="0"/>
                      <a:ext cx="3074140" cy="1694761"/>
                    </a:xfrm>
                    <a:prstGeom prst="rect">
                      <a:avLst/>
                    </a:prstGeom>
                  </pic:spPr>
                </pic:pic>
              </a:graphicData>
            </a:graphic>
          </wp:inline>
        </w:drawing>
      </w:r>
    </w:p>
    <w:p w:rsidR="00E73405" w:rsidRDefault="00E73405" w:rsidP="00E73405">
      <w:pPr>
        <w:spacing w:before="0" w:line="240" w:lineRule="auto"/>
        <w:jc w:val="right"/>
        <w:rPr>
          <w:rFonts w:ascii="Arial Narrow" w:hAnsi="Arial Narrow"/>
        </w:rPr>
      </w:pPr>
    </w:p>
    <w:p w:rsidR="00E73405" w:rsidRDefault="00E73405" w:rsidP="00E73405">
      <w:pPr>
        <w:spacing w:before="0" w:line="240" w:lineRule="auto"/>
        <w:jc w:val="center"/>
        <w:rPr>
          <w:rFonts w:ascii="Arial Narrow" w:hAnsi="Arial Narrow"/>
        </w:rPr>
      </w:pPr>
      <w:r>
        <w:rPr>
          <w:rFonts w:ascii="Arial Narrow" w:hAnsi="Arial Narrow"/>
        </w:rPr>
        <w:t>Developed by Workspace Training for the 2012-2013</w:t>
      </w:r>
    </w:p>
    <w:p w:rsidR="00E73405" w:rsidRDefault="00E73405" w:rsidP="00E73405">
      <w:pPr>
        <w:spacing w:before="0" w:line="240" w:lineRule="auto"/>
        <w:jc w:val="center"/>
        <w:rPr>
          <w:rFonts w:ascii="Arial Narrow" w:hAnsi="Arial Narrow"/>
        </w:rPr>
      </w:pPr>
      <w:r>
        <w:rPr>
          <w:rFonts w:ascii="Arial Narrow" w:hAnsi="Arial Narrow"/>
        </w:rPr>
        <w:t>Workplace English Language and Literacy (WELL) Program</w:t>
      </w:r>
    </w:p>
    <w:p w:rsidR="00E73405" w:rsidRDefault="00E73405" w:rsidP="00E73405">
      <w:pPr>
        <w:spacing w:before="0" w:line="240" w:lineRule="auto"/>
        <w:jc w:val="center"/>
        <w:rPr>
          <w:rFonts w:ascii="Arial Narrow" w:hAnsi="Arial Narrow"/>
        </w:rPr>
      </w:pPr>
      <w:r>
        <w:rPr>
          <w:rFonts w:ascii="Arial Narrow" w:hAnsi="Arial Narrow"/>
        </w:rPr>
        <w:t>Flooring Technology resource development project</w:t>
      </w:r>
    </w:p>
    <w:p w:rsidR="00E73405" w:rsidRDefault="00E73405" w:rsidP="00E73405">
      <w:pPr>
        <w:spacing w:before="0" w:line="240" w:lineRule="auto"/>
        <w:jc w:val="center"/>
        <w:rPr>
          <w:rFonts w:ascii="Arial Narrow" w:hAnsi="Arial Narrow"/>
        </w:rPr>
      </w:pPr>
    </w:p>
    <w:p w:rsidR="00E73405" w:rsidRDefault="00E73405" w:rsidP="00E73405">
      <w:pPr>
        <w:spacing w:before="0" w:line="240" w:lineRule="auto"/>
        <w:jc w:val="center"/>
        <w:rPr>
          <w:rFonts w:ascii="Arial Narrow" w:hAnsi="Arial Narrow"/>
        </w:rPr>
      </w:pPr>
    </w:p>
    <w:p w:rsidR="00E73405" w:rsidRDefault="00E73405" w:rsidP="00E73405">
      <w:pPr>
        <w:spacing w:line="240" w:lineRule="auto"/>
        <w:jc w:val="right"/>
      </w:pPr>
      <w:r>
        <w:rPr>
          <w:noProof/>
          <w:lang w:eastAsia="en-AU"/>
        </w:rPr>
        <w:drawing>
          <wp:anchor distT="0" distB="0" distL="114300" distR="114300" simplePos="0" relativeHeight="253096448" behindDoc="1" locked="0" layoutInCell="1" allowOverlap="1">
            <wp:simplePos x="0" y="0"/>
            <wp:positionH relativeFrom="column">
              <wp:posOffset>200025</wp:posOffset>
            </wp:positionH>
            <wp:positionV relativeFrom="paragraph">
              <wp:posOffset>264795</wp:posOffset>
            </wp:positionV>
            <wp:extent cx="1259840" cy="842645"/>
            <wp:effectExtent l="19050" t="0" r="0" b="0"/>
            <wp:wrapTight wrapText="bothSides">
              <wp:wrapPolygon edited="0">
                <wp:start x="-327" y="0"/>
                <wp:lineTo x="-327" y="20998"/>
                <wp:lineTo x="21556" y="20998"/>
                <wp:lineTo x="21556" y="0"/>
                <wp:lineTo x="-327" y="0"/>
              </wp:wrapPolygon>
            </wp:wrapTight>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1259840" cy="842645"/>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3095424" behindDoc="1" locked="0" layoutInCell="1" allowOverlap="1">
            <wp:simplePos x="0" y="0"/>
            <wp:positionH relativeFrom="column">
              <wp:posOffset>4430395</wp:posOffset>
            </wp:positionH>
            <wp:positionV relativeFrom="paragraph">
              <wp:posOffset>300990</wp:posOffset>
            </wp:positionV>
            <wp:extent cx="1205865" cy="895985"/>
            <wp:effectExtent l="19050" t="0" r="0" b="0"/>
            <wp:wrapTight wrapText="bothSides">
              <wp:wrapPolygon edited="0">
                <wp:start x="-341" y="0"/>
                <wp:lineTo x="-341" y="21125"/>
                <wp:lineTo x="21498" y="21125"/>
                <wp:lineTo x="21498" y="0"/>
                <wp:lineTo x="-341" y="0"/>
              </wp:wrapPolygon>
            </wp:wrapTight>
            <wp:docPr id="10" name="Picture 2" descr="ms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a logo.jpg"/>
                    <pic:cNvPicPr>
                      <a:picLocks noChangeAspect="1" noChangeArrowheads="1"/>
                    </pic:cNvPicPr>
                  </pic:nvPicPr>
                  <pic:blipFill>
                    <a:blip r:embed="rId19" cstate="screen"/>
                    <a:srcRect/>
                    <a:stretch>
                      <a:fillRect/>
                    </a:stretch>
                  </pic:blipFill>
                  <pic:spPr bwMode="auto">
                    <a:xfrm>
                      <a:off x="0" y="0"/>
                      <a:ext cx="1205865" cy="895985"/>
                    </a:xfrm>
                    <a:prstGeom prst="rect">
                      <a:avLst/>
                    </a:prstGeom>
                    <a:noFill/>
                    <a:ln w="9525">
                      <a:noFill/>
                      <a:miter lim="800000"/>
                      <a:headEnd/>
                      <a:tailEnd/>
                    </a:ln>
                  </pic:spPr>
                </pic:pic>
              </a:graphicData>
            </a:graphic>
          </wp:anchor>
        </w:drawing>
      </w:r>
    </w:p>
    <w:p w:rsidR="00E73405" w:rsidRDefault="00E73405" w:rsidP="00E73405">
      <w:pPr>
        <w:spacing w:line="240" w:lineRule="auto"/>
        <w:jc w:val="right"/>
      </w:pPr>
      <w:r>
        <w:rPr>
          <w:noProof/>
          <w:lang w:eastAsia="en-AU"/>
        </w:rPr>
        <w:drawing>
          <wp:anchor distT="0" distB="0" distL="114300" distR="114300" simplePos="0" relativeHeight="253097472" behindDoc="1" locked="0" layoutInCell="1" allowOverlap="1">
            <wp:simplePos x="0" y="0"/>
            <wp:positionH relativeFrom="column">
              <wp:posOffset>499745</wp:posOffset>
            </wp:positionH>
            <wp:positionV relativeFrom="paragraph">
              <wp:posOffset>146685</wp:posOffset>
            </wp:positionV>
            <wp:extent cx="1815465" cy="501650"/>
            <wp:effectExtent l="19050" t="0" r="0" b="0"/>
            <wp:wrapTight wrapText="bothSides">
              <wp:wrapPolygon edited="0">
                <wp:start x="-227" y="0"/>
                <wp:lineTo x="-227" y="20506"/>
                <wp:lineTo x="21532" y="20506"/>
                <wp:lineTo x="21532" y="0"/>
                <wp:lineTo x="-227" y="0"/>
              </wp:wrapPolygon>
            </wp:wrapTight>
            <wp:docPr id="11" name="Picture 8" descr="WorkspaceTraining_Logo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spaceTraining_Logo_Large.jpg"/>
                    <pic:cNvPicPr/>
                  </pic:nvPicPr>
                  <pic:blipFill>
                    <a:blip r:embed="rId20" cstate="print"/>
                    <a:stretch>
                      <a:fillRect/>
                    </a:stretch>
                  </pic:blipFill>
                  <pic:spPr>
                    <a:xfrm>
                      <a:off x="0" y="0"/>
                      <a:ext cx="1815465" cy="501650"/>
                    </a:xfrm>
                    <a:prstGeom prst="rect">
                      <a:avLst/>
                    </a:prstGeom>
                  </pic:spPr>
                </pic:pic>
              </a:graphicData>
            </a:graphic>
          </wp:anchor>
        </w:drawing>
      </w:r>
    </w:p>
    <w:p w:rsidR="00E73405" w:rsidRDefault="00E73405" w:rsidP="00E73405"/>
    <w:p w:rsidR="00E73405" w:rsidRDefault="00E73405" w:rsidP="00E73405">
      <w:pPr>
        <w:spacing w:before="120"/>
        <w:rPr>
          <w:rFonts w:ascii="Arial Narrow" w:hAnsi="Arial Narrow"/>
        </w:rPr>
      </w:pPr>
    </w:p>
    <w:p w:rsidR="00E73405" w:rsidRDefault="00E73405" w:rsidP="00E73405">
      <w:pPr>
        <w:spacing w:before="120"/>
        <w:rPr>
          <w:rFonts w:ascii="Arial Narrow" w:hAnsi="Arial Narrow"/>
        </w:rPr>
      </w:pPr>
    </w:p>
    <w:p w:rsidR="0002369E" w:rsidRPr="009123CC" w:rsidRDefault="0002369E" w:rsidP="0002369E">
      <w:pPr>
        <w:pStyle w:val="Heading1"/>
        <w:rPr>
          <w:sz w:val="36"/>
          <w:szCs w:val="36"/>
        </w:rPr>
      </w:pPr>
      <w:bookmarkStart w:id="6" w:name="_Toc359578811"/>
      <w:bookmarkStart w:id="7" w:name="_Toc361325063"/>
      <w:r>
        <w:rPr>
          <w:sz w:val="36"/>
          <w:szCs w:val="36"/>
        </w:rPr>
        <w:lastRenderedPageBreak/>
        <w:t>Copyright and disclaimer</w:t>
      </w:r>
      <w:r w:rsidRPr="009123CC">
        <w:rPr>
          <w:sz w:val="36"/>
          <w:szCs w:val="36"/>
        </w:rPr>
        <w:t xml:space="preserve"> </w:t>
      </w:r>
    </w:p>
    <w:p w:rsidR="0002369E" w:rsidRPr="00E90E5A" w:rsidRDefault="0002369E" w:rsidP="0002369E">
      <w:pPr>
        <w:spacing w:line="240" w:lineRule="auto"/>
        <w:rPr>
          <w:rFonts w:ascii="Arial Narrow" w:hAnsi="Arial Narrow"/>
        </w:rPr>
      </w:pPr>
      <w:r>
        <w:rPr>
          <w:rFonts w:ascii="Arial Narrow" w:hAnsi="Arial Narrow"/>
        </w:rPr>
        <w:t xml:space="preserve">ISBN: </w:t>
      </w:r>
      <w:r w:rsidR="00745FFD">
        <w:rPr>
          <w:rFonts w:ascii="Arial Narrow" w:hAnsi="Arial Narrow"/>
        </w:rPr>
        <w:t>978-1-925087-04-8</w:t>
      </w:r>
    </w:p>
    <w:p w:rsidR="0002369E" w:rsidRPr="003C3E3B" w:rsidRDefault="0002369E" w:rsidP="0002369E">
      <w:pPr>
        <w:pStyle w:val="Style1"/>
        <w:spacing w:before="240"/>
      </w:pPr>
      <w:r w:rsidRPr="003C3E3B">
        <w:t xml:space="preserve">Funded under the Workplace English Language and Literacy Program by the Australian Government through the Department of Industry, Innovation, </w:t>
      </w:r>
      <w:r>
        <w:t xml:space="preserve">Climate Change, </w:t>
      </w:r>
      <w:r w:rsidRPr="003C3E3B">
        <w:t>Science, Research and Tertiary Education</w:t>
      </w:r>
    </w:p>
    <w:p w:rsidR="0002369E" w:rsidRPr="003C3E3B" w:rsidRDefault="0002369E" w:rsidP="0002369E">
      <w:pPr>
        <w:pStyle w:val="Style1"/>
      </w:pPr>
      <w:r w:rsidRPr="003C3E3B">
        <w:t>© Commonwealth of Australia 201</w:t>
      </w:r>
      <w:r>
        <w:t>3</w:t>
      </w:r>
    </w:p>
    <w:p w:rsidR="0002369E" w:rsidRPr="003C3E3B" w:rsidRDefault="0002369E" w:rsidP="0002369E">
      <w:pPr>
        <w:pStyle w:val="Style1"/>
      </w:pPr>
      <w:r w:rsidRPr="003C3E3B">
        <w:t xml:space="preserve"> </w:t>
      </w:r>
      <w:r>
        <w:rPr>
          <w:noProof/>
          <w:lang w:eastAsia="en-AU"/>
        </w:rPr>
        <w:drawing>
          <wp:inline distT="0" distB="0" distL="0" distR="0">
            <wp:extent cx="1227411" cy="429442"/>
            <wp:effectExtent l="19050" t="0" r="0" b="0"/>
            <wp:docPr id="12" name="Picture 0" descr="by-n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nc-sa.png"/>
                    <pic:cNvPicPr/>
                  </pic:nvPicPr>
                  <pic:blipFill>
                    <a:blip r:embed="rId21" cstate="print"/>
                    <a:stretch>
                      <a:fillRect/>
                    </a:stretch>
                  </pic:blipFill>
                  <pic:spPr>
                    <a:xfrm>
                      <a:off x="0" y="0"/>
                      <a:ext cx="1227411" cy="429442"/>
                    </a:xfrm>
                    <a:prstGeom prst="rect">
                      <a:avLst/>
                    </a:prstGeom>
                  </pic:spPr>
                </pic:pic>
              </a:graphicData>
            </a:graphic>
          </wp:inline>
        </w:drawing>
      </w:r>
    </w:p>
    <w:p w:rsidR="0002369E" w:rsidRPr="003C3E3B" w:rsidRDefault="0002369E" w:rsidP="0002369E">
      <w:pPr>
        <w:pStyle w:val="Style1"/>
      </w:pPr>
      <w:r w:rsidRPr="003C3E3B">
        <w:t xml:space="preserve">CC BY-NC-SA </w:t>
      </w:r>
    </w:p>
    <w:p w:rsidR="0002369E" w:rsidRPr="003C3E3B" w:rsidRDefault="0002369E" w:rsidP="0002369E">
      <w:pPr>
        <w:pStyle w:val="Style1"/>
      </w:pPr>
      <w:r w:rsidRPr="003C3E3B">
        <w:t>This work is copyright. Except where otherwise indicated, and save for the Commonwealth Coat of Arms, the Department has applied the Creative Commons Attribution-</w:t>
      </w:r>
      <w:proofErr w:type="spellStart"/>
      <w:r w:rsidRPr="003C3E3B">
        <w:t>Noncommercial</w:t>
      </w:r>
      <w:proofErr w:type="spellEnd"/>
      <w:r w:rsidRPr="003C3E3B">
        <w:t xml:space="preserve">-Share Alike 3.0 Australia Licence to this work. </w:t>
      </w:r>
    </w:p>
    <w:p w:rsidR="0002369E" w:rsidRPr="003C3E3B" w:rsidRDefault="0002369E" w:rsidP="0002369E">
      <w:pPr>
        <w:pStyle w:val="Style1"/>
      </w:pPr>
      <w:r w:rsidRPr="003C3E3B">
        <w:t xml:space="preserve">The Department of Industry, Innovation, </w:t>
      </w:r>
      <w:r>
        <w:t xml:space="preserve">Climate Change, </w:t>
      </w:r>
      <w:r w:rsidRPr="003C3E3B">
        <w:t xml:space="preserve">Science, Research and Tertiary Education must be attributed as the author of the Department’s copyright material. </w:t>
      </w:r>
    </w:p>
    <w:p w:rsidR="0002369E" w:rsidRPr="003C3E3B" w:rsidRDefault="0002369E" w:rsidP="0002369E">
      <w:pPr>
        <w:pStyle w:val="Style1"/>
      </w:pPr>
      <w:r w:rsidRPr="003C3E3B">
        <w:t xml:space="preserve">As far as practicable, material for which the copyright is owned by a third party has been clearly labelled. The Department has made all reasonable efforts to ensure that this material has been reproduced in the print-based resources and accompanying website with the full consent of the copyright owners. </w:t>
      </w:r>
    </w:p>
    <w:p w:rsidR="0002369E" w:rsidRPr="003C3E3B" w:rsidRDefault="0002369E" w:rsidP="0002369E">
      <w:pPr>
        <w:pStyle w:val="Style1"/>
      </w:pPr>
      <w:r w:rsidRPr="003C3E3B">
        <w:t xml:space="preserve">Requests and enquiries concerning the Department’s copyright material should be addressed to: </w:t>
      </w:r>
    </w:p>
    <w:p w:rsidR="0002369E" w:rsidRPr="003C3E3B" w:rsidRDefault="0002369E" w:rsidP="0002369E">
      <w:pPr>
        <w:pStyle w:val="Style1"/>
        <w:spacing w:after="0"/>
      </w:pPr>
      <w:r w:rsidRPr="003C3E3B">
        <w:t xml:space="preserve">The </w:t>
      </w:r>
      <w:r>
        <w:t>Legal Branch</w:t>
      </w:r>
      <w:r w:rsidRPr="003C3E3B">
        <w:t xml:space="preserve"> </w:t>
      </w:r>
    </w:p>
    <w:p w:rsidR="0002369E" w:rsidRPr="003C3E3B" w:rsidRDefault="0002369E" w:rsidP="0002369E">
      <w:pPr>
        <w:pStyle w:val="Style1"/>
        <w:spacing w:after="0"/>
      </w:pPr>
      <w:r w:rsidRPr="003C3E3B">
        <w:t xml:space="preserve">Department of Industry, Innovation, </w:t>
      </w:r>
      <w:r>
        <w:t xml:space="preserve">Climate Change, </w:t>
      </w:r>
      <w:r w:rsidRPr="003C3E3B">
        <w:t>Science, Research and Tertiary Education</w:t>
      </w:r>
    </w:p>
    <w:p w:rsidR="0002369E" w:rsidRPr="003C3E3B" w:rsidRDefault="0002369E" w:rsidP="0002369E">
      <w:pPr>
        <w:pStyle w:val="Style1"/>
        <w:spacing w:after="0"/>
      </w:pPr>
      <w:r w:rsidRPr="003C3E3B">
        <w:t>GPO Box 98</w:t>
      </w:r>
      <w:r>
        <w:t>39</w:t>
      </w:r>
      <w:r w:rsidRPr="003C3E3B">
        <w:t xml:space="preserve"> Canberra ACT 2601 </w:t>
      </w:r>
    </w:p>
    <w:p w:rsidR="0002369E" w:rsidRDefault="0002369E" w:rsidP="0002369E">
      <w:pPr>
        <w:pStyle w:val="Style1"/>
      </w:pPr>
      <w:r w:rsidRPr="003C3E3B">
        <w:t xml:space="preserve">Email: </w:t>
      </w:r>
      <w:r>
        <w:t>legalservices</w:t>
      </w:r>
      <w:r w:rsidRPr="003C3E3B">
        <w:t>@</w:t>
      </w:r>
      <w:r>
        <w:t>innovation</w:t>
      </w:r>
      <w:r w:rsidRPr="003C3E3B">
        <w:t xml:space="preserve">.gov.au </w:t>
      </w:r>
    </w:p>
    <w:p w:rsidR="0002369E" w:rsidRPr="003C3E3B" w:rsidRDefault="0002369E" w:rsidP="0002369E">
      <w:pPr>
        <w:pStyle w:val="Style1"/>
      </w:pPr>
      <w:r w:rsidRPr="003C3E3B">
        <w:t>Questions about the design and content of the resource itself should be addressed to the project manager:</w:t>
      </w:r>
    </w:p>
    <w:p w:rsidR="0002369E" w:rsidRPr="003C3E3B" w:rsidRDefault="0002369E" w:rsidP="0002369E">
      <w:pPr>
        <w:pStyle w:val="Style1"/>
        <w:spacing w:after="0"/>
      </w:pPr>
      <w:r w:rsidRPr="003C3E3B">
        <w:t>David McElvenny</w:t>
      </w:r>
    </w:p>
    <w:p w:rsidR="0002369E" w:rsidRPr="003C3E3B" w:rsidRDefault="0002369E" w:rsidP="0002369E">
      <w:pPr>
        <w:pStyle w:val="Style1"/>
        <w:spacing w:after="0"/>
      </w:pPr>
      <w:r w:rsidRPr="003C3E3B">
        <w:t>Workspace Training</w:t>
      </w:r>
    </w:p>
    <w:p w:rsidR="0002369E" w:rsidRPr="003C3E3B" w:rsidRDefault="0002369E" w:rsidP="0002369E">
      <w:pPr>
        <w:pStyle w:val="Style1"/>
        <w:spacing w:after="0"/>
      </w:pPr>
      <w:r w:rsidRPr="003C3E3B">
        <w:t xml:space="preserve">PO Box 1954 Strawberry Hills, NSW, 2012 </w:t>
      </w:r>
    </w:p>
    <w:p w:rsidR="0002369E" w:rsidRDefault="0002369E" w:rsidP="0002369E">
      <w:pPr>
        <w:pStyle w:val="Style1"/>
      </w:pPr>
      <w:r w:rsidRPr="003C3E3B">
        <w:t xml:space="preserve">Email: </w:t>
      </w:r>
      <w:hyperlink r:id="rId22" w:history="1">
        <w:r w:rsidRPr="00CD6E3C">
          <w:rPr>
            <w:rStyle w:val="Hyperlink"/>
          </w:rPr>
          <w:t>david@workspacetraining.com.au</w:t>
        </w:r>
      </w:hyperlink>
    </w:p>
    <w:p w:rsidR="0002369E" w:rsidRDefault="0002369E" w:rsidP="0002369E">
      <w:pPr>
        <w:pStyle w:val="Heading3"/>
      </w:pPr>
      <w:r>
        <w:t xml:space="preserve">Disclaimer </w:t>
      </w:r>
    </w:p>
    <w:p w:rsidR="0002369E" w:rsidRDefault="0002369E" w:rsidP="0002369E">
      <w:pPr>
        <w:pStyle w:val="Style1"/>
        <w:spacing w:before="120"/>
      </w:pPr>
      <w:r w:rsidRPr="00A4100F">
        <w:t xml:space="preserve">The content of this </w:t>
      </w:r>
      <w:r>
        <w:t>L</w:t>
      </w:r>
      <w:r w:rsidRPr="00A4100F">
        <w:t xml:space="preserve">earner guide is provided for educational purposes only. No claim is made as to the accuracy or authenticity of the content. The views expressed in this publication do not necessarily represent the view of the Minister for </w:t>
      </w:r>
      <w:r w:rsidRPr="00E768E6">
        <w:rPr>
          <w:shd w:val="clear" w:color="auto" w:fill="FFFFFF"/>
        </w:rPr>
        <w:t>T</w:t>
      </w:r>
      <w:r w:rsidRPr="00D70CB3">
        <w:rPr>
          <w:shd w:val="clear" w:color="auto" w:fill="FFFFFF"/>
        </w:rPr>
        <w:t>ertiary Education, Skills, Science and Research</w:t>
      </w:r>
      <w:r w:rsidRPr="00A4100F">
        <w:t xml:space="preserve"> or the Australian Government. The Australian Government does not give any warranty nor accept any liability in relation to the contents of this work.</w:t>
      </w:r>
    </w:p>
    <w:p w:rsidR="0002369E" w:rsidRPr="009123CC" w:rsidRDefault="0002369E" w:rsidP="0002369E">
      <w:pPr>
        <w:pStyle w:val="Heading1"/>
        <w:rPr>
          <w:sz w:val="36"/>
          <w:szCs w:val="36"/>
        </w:rPr>
      </w:pPr>
      <w:bookmarkStart w:id="8" w:name="_Toc361135322"/>
      <w:bookmarkStart w:id="9" w:name="_Toc366674476"/>
      <w:r w:rsidRPr="009123CC">
        <w:rPr>
          <w:sz w:val="36"/>
          <w:szCs w:val="36"/>
        </w:rPr>
        <w:lastRenderedPageBreak/>
        <w:t>About this resource</w:t>
      </w:r>
      <w:bookmarkEnd w:id="8"/>
      <w:bookmarkEnd w:id="9"/>
      <w:r w:rsidRPr="009123CC">
        <w:rPr>
          <w:sz w:val="36"/>
          <w:szCs w:val="36"/>
        </w:rPr>
        <w:t xml:space="preserve"> </w:t>
      </w:r>
    </w:p>
    <w:p w:rsidR="0002369E" w:rsidRPr="009123CC" w:rsidRDefault="0002369E" w:rsidP="0002369E">
      <w:pPr>
        <w:pStyle w:val="Style1"/>
      </w:pPr>
      <w:r w:rsidRPr="009123CC">
        <w:t xml:space="preserve">This Learner guide is part of a suite of resources developed for the Flooring Technology project, funded by the WELL Program. The resources support 19 competencies from the </w:t>
      </w:r>
      <w:r w:rsidRPr="009123CC">
        <w:rPr>
          <w:i/>
        </w:rPr>
        <w:t>Certificate III in Flooring Technology</w:t>
      </w:r>
      <w:r w:rsidRPr="009123CC">
        <w:t xml:space="preserve"> (LMF31208). The project comprises a website and an accompanying set of Learner guides and work books. </w:t>
      </w:r>
    </w:p>
    <w:p w:rsidR="0002369E" w:rsidRPr="009123CC" w:rsidRDefault="0002369E" w:rsidP="0002369E">
      <w:pPr>
        <w:pStyle w:val="Style1"/>
      </w:pPr>
      <w:r w:rsidRPr="009123CC">
        <w:t xml:space="preserve">The individual competencies are grouped into ‘Learning units’ as shown below. Each one is given a title describing the main theme of that set of integrated competencies. </w:t>
      </w:r>
    </w:p>
    <w:p w:rsidR="0002369E" w:rsidRPr="002667E7" w:rsidRDefault="0002369E" w:rsidP="0002369E">
      <w:pPr>
        <w:pStyle w:val="Heading4"/>
        <w:tabs>
          <w:tab w:val="left" w:pos="3544"/>
        </w:tabs>
      </w:pPr>
      <w:r w:rsidRPr="009E6DF6">
        <w:t>Learning unit title</w:t>
      </w:r>
      <w:r w:rsidRPr="009E6DF6">
        <w:tab/>
        <w:t>Competencies covered</w:t>
      </w:r>
    </w:p>
    <w:p w:rsidR="0002369E" w:rsidRPr="009123CC" w:rsidRDefault="0002369E" w:rsidP="0002369E">
      <w:pPr>
        <w:tabs>
          <w:tab w:val="left" w:pos="3544"/>
        </w:tabs>
        <w:spacing w:line="240" w:lineRule="auto"/>
        <w:ind w:left="3544" w:hanging="3544"/>
        <w:rPr>
          <w:rFonts w:ascii="Arial Narrow" w:hAnsi="Arial Narrow"/>
        </w:rPr>
      </w:pPr>
      <w:r w:rsidRPr="009123CC">
        <w:rPr>
          <w:rFonts w:ascii="Arial Narrow" w:hAnsi="Arial Narrow"/>
        </w:rPr>
        <w:t xml:space="preserve">Safety at work </w:t>
      </w:r>
      <w:r w:rsidRPr="009123CC">
        <w:rPr>
          <w:rFonts w:ascii="Arial Narrow" w:hAnsi="Arial Narrow"/>
        </w:rPr>
        <w:tab/>
      </w:r>
      <w:r w:rsidRPr="009123CC">
        <w:rPr>
          <w:rFonts w:ascii="Arial Narrow" w:hAnsi="Arial Narrow"/>
          <w:i/>
        </w:rPr>
        <w:t>MSAPMOHS200A: Work safely</w:t>
      </w:r>
    </w:p>
    <w:p w:rsidR="0002369E" w:rsidRPr="009123CC" w:rsidRDefault="0002369E" w:rsidP="0002369E">
      <w:pPr>
        <w:tabs>
          <w:tab w:val="left" w:pos="3544"/>
        </w:tabs>
        <w:spacing w:before="120" w:line="240" w:lineRule="auto"/>
        <w:ind w:left="3544" w:hanging="3544"/>
        <w:rPr>
          <w:rFonts w:ascii="Arial Narrow" w:hAnsi="Arial Narrow"/>
        </w:rPr>
      </w:pPr>
      <w:r w:rsidRPr="009123CC">
        <w:rPr>
          <w:rFonts w:ascii="Arial Narrow" w:hAnsi="Arial Narrow"/>
          <w:i/>
        </w:rPr>
        <w:tab/>
        <w:t>LMFFL3002A: Establish and maintain a safe flooring technology work environment</w:t>
      </w:r>
    </w:p>
    <w:p w:rsidR="0002369E" w:rsidRPr="009123CC" w:rsidRDefault="0002369E" w:rsidP="0002369E">
      <w:pPr>
        <w:tabs>
          <w:tab w:val="left" w:pos="3544"/>
        </w:tabs>
        <w:spacing w:line="240" w:lineRule="auto"/>
        <w:ind w:left="3544" w:hanging="3544"/>
        <w:rPr>
          <w:rFonts w:ascii="Arial Narrow" w:hAnsi="Arial Narrow"/>
        </w:rPr>
      </w:pPr>
      <w:r w:rsidRPr="009123CC">
        <w:rPr>
          <w:rFonts w:ascii="Arial Narrow" w:hAnsi="Arial Narrow"/>
        </w:rPr>
        <w:t>Inspecting and testing subfloors</w:t>
      </w:r>
      <w:r w:rsidRPr="009123CC">
        <w:rPr>
          <w:rFonts w:ascii="Arial Narrow" w:hAnsi="Arial Narrow"/>
        </w:rPr>
        <w:tab/>
      </w:r>
      <w:r w:rsidRPr="009123CC">
        <w:rPr>
          <w:rFonts w:ascii="Arial Narrow" w:hAnsi="Arial Narrow"/>
          <w:i/>
        </w:rPr>
        <w:t>LMFFL2004A: Moisture test timber and concrete floors</w:t>
      </w:r>
      <w:r w:rsidRPr="009123CC">
        <w:rPr>
          <w:rFonts w:ascii="Arial Narrow" w:hAnsi="Arial Narrow"/>
        </w:rPr>
        <w:t xml:space="preserve"> </w:t>
      </w:r>
    </w:p>
    <w:p w:rsidR="0002369E" w:rsidRPr="009123CC" w:rsidRDefault="0002369E" w:rsidP="0002369E">
      <w:pPr>
        <w:tabs>
          <w:tab w:val="left" w:pos="3544"/>
        </w:tabs>
        <w:spacing w:before="120" w:line="240" w:lineRule="auto"/>
        <w:ind w:left="3544" w:hanging="3544"/>
        <w:rPr>
          <w:rFonts w:ascii="Arial Narrow" w:hAnsi="Arial Narrow"/>
        </w:rPr>
      </w:pPr>
      <w:r w:rsidRPr="009123CC">
        <w:rPr>
          <w:rFonts w:ascii="Arial Narrow" w:hAnsi="Arial Narrow"/>
        </w:rPr>
        <w:tab/>
      </w:r>
      <w:r w:rsidRPr="009123CC">
        <w:rPr>
          <w:rFonts w:ascii="Arial Narrow" w:hAnsi="Arial Narrow"/>
          <w:i/>
        </w:rPr>
        <w:t>LMFFL3101A: Inspect sub-floors</w:t>
      </w:r>
      <w:r w:rsidRPr="009123CC">
        <w:rPr>
          <w:rFonts w:ascii="Arial Narrow" w:hAnsi="Arial Narrow"/>
        </w:rPr>
        <w:t xml:space="preserve"> </w:t>
      </w:r>
    </w:p>
    <w:p w:rsidR="0002369E" w:rsidRPr="009123CC" w:rsidRDefault="0002369E" w:rsidP="0002369E">
      <w:pPr>
        <w:tabs>
          <w:tab w:val="left" w:pos="3544"/>
        </w:tabs>
        <w:spacing w:line="240" w:lineRule="auto"/>
        <w:ind w:left="3544" w:hanging="3544"/>
        <w:rPr>
          <w:rFonts w:ascii="Arial Narrow" w:hAnsi="Arial Narrow"/>
        </w:rPr>
      </w:pPr>
      <w:r w:rsidRPr="009123CC">
        <w:rPr>
          <w:rFonts w:ascii="Arial Narrow" w:hAnsi="Arial Narrow"/>
        </w:rPr>
        <w:t>Planning and costing</w:t>
      </w:r>
      <w:r w:rsidRPr="009123CC">
        <w:rPr>
          <w:rFonts w:ascii="Arial Narrow" w:hAnsi="Arial Narrow"/>
        </w:rPr>
        <w:tab/>
      </w:r>
      <w:r w:rsidRPr="009123CC">
        <w:rPr>
          <w:rFonts w:ascii="Arial Narrow" w:hAnsi="Arial Narrow"/>
          <w:i/>
        </w:rPr>
        <w:t>LMFFL3001A: Plan and cost flooring technology work</w:t>
      </w:r>
    </w:p>
    <w:p w:rsidR="0002369E" w:rsidRPr="009123CC" w:rsidRDefault="0002369E" w:rsidP="0002369E">
      <w:pPr>
        <w:tabs>
          <w:tab w:val="left" w:pos="3544"/>
        </w:tabs>
        <w:spacing w:line="240" w:lineRule="auto"/>
        <w:ind w:left="3544" w:hanging="3544"/>
        <w:rPr>
          <w:rFonts w:ascii="Arial Narrow" w:hAnsi="Arial Narrow"/>
        </w:rPr>
      </w:pPr>
      <w:r w:rsidRPr="009123CC">
        <w:rPr>
          <w:rFonts w:ascii="Arial Narrow" w:hAnsi="Arial Narrow"/>
        </w:rPr>
        <w:t>Subfloor coatings and toppings</w:t>
      </w:r>
      <w:r w:rsidRPr="009123CC">
        <w:rPr>
          <w:rFonts w:ascii="Arial Narrow" w:hAnsi="Arial Narrow"/>
        </w:rPr>
        <w:tab/>
      </w:r>
      <w:r w:rsidRPr="009123CC">
        <w:rPr>
          <w:rFonts w:ascii="Arial Narrow" w:hAnsi="Arial Narrow"/>
          <w:i/>
        </w:rPr>
        <w:t>LMFFL2102A: Prepare, select and apply smoothing and patching compounds</w:t>
      </w:r>
      <w:r w:rsidRPr="009123CC">
        <w:rPr>
          <w:rFonts w:ascii="Arial Narrow" w:hAnsi="Arial Narrow"/>
        </w:rPr>
        <w:t xml:space="preserve"> </w:t>
      </w:r>
    </w:p>
    <w:p w:rsidR="0002369E" w:rsidRPr="009123CC" w:rsidRDefault="0002369E" w:rsidP="0002369E">
      <w:pPr>
        <w:tabs>
          <w:tab w:val="left" w:pos="3544"/>
        </w:tabs>
        <w:spacing w:before="120" w:line="240" w:lineRule="auto"/>
        <w:ind w:left="3544" w:hanging="3544"/>
        <w:rPr>
          <w:rFonts w:ascii="Arial Narrow" w:hAnsi="Arial Narrow"/>
        </w:rPr>
      </w:pPr>
      <w:r w:rsidRPr="009123CC">
        <w:rPr>
          <w:rFonts w:ascii="Arial Narrow" w:hAnsi="Arial Narrow"/>
        </w:rPr>
        <w:tab/>
      </w:r>
      <w:r w:rsidRPr="009123CC">
        <w:rPr>
          <w:rFonts w:ascii="Arial Narrow" w:hAnsi="Arial Narrow"/>
          <w:i/>
        </w:rPr>
        <w:t>LMFFL2103A: Select and apply appropriate compounds and additives</w:t>
      </w:r>
    </w:p>
    <w:p w:rsidR="0002369E" w:rsidRPr="009123CC" w:rsidRDefault="0002369E" w:rsidP="0002369E">
      <w:pPr>
        <w:tabs>
          <w:tab w:val="left" w:pos="3544"/>
        </w:tabs>
        <w:spacing w:before="120" w:line="240" w:lineRule="auto"/>
        <w:ind w:left="3544" w:hanging="3544"/>
        <w:rPr>
          <w:rFonts w:ascii="Arial Narrow" w:hAnsi="Arial Narrow"/>
        </w:rPr>
      </w:pPr>
      <w:r w:rsidRPr="009123CC">
        <w:rPr>
          <w:rFonts w:ascii="Arial Narrow" w:hAnsi="Arial Narrow"/>
        </w:rPr>
        <w:tab/>
      </w:r>
      <w:r w:rsidRPr="009123CC">
        <w:rPr>
          <w:rFonts w:ascii="Arial Narrow" w:hAnsi="Arial Narrow"/>
          <w:i/>
        </w:rPr>
        <w:t>LMFFL2105A: Select, prepare and apply moisture barriers and damp proof membranes to concrete sub-floors</w:t>
      </w:r>
      <w:r w:rsidRPr="009123CC">
        <w:rPr>
          <w:rFonts w:ascii="Arial Narrow" w:hAnsi="Arial Narrow"/>
        </w:rPr>
        <w:t xml:space="preserve"> </w:t>
      </w:r>
    </w:p>
    <w:p w:rsidR="0002369E" w:rsidRPr="009123CC" w:rsidRDefault="0002369E" w:rsidP="0002369E">
      <w:pPr>
        <w:tabs>
          <w:tab w:val="left" w:pos="3544"/>
        </w:tabs>
        <w:spacing w:line="240" w:lineRule="auto"/>
        <w:ind w:left="3544" w:hanging="3544"/>
        <w:rPr>
          <w:rFonts w:ascii="Arial Narrow" w:hAnsi="Arial Narrow"/>
        </w:rPr>
      </w:pPr>
      <w:r w:rsidRPr="009123CC">
        <w:rPr>
          <w:rFonts w:ascii="Arial Narrow" w:hAnsi="Arial Narrow"/>
        </w:rPr>
        <w:t xml:space="preserve">Concrete grinding </w:t>
      </w:r>
      <w:r w:rsidRPr="009123CC">
        <w:rPr>
          <w:rFonts w:ascii="Arial Narrow" w:hAnsi="Arial Narrow"/>
        </w:rPr>
        <w:tab/>
      </w:r>
      <w:r w:rsidRPr="009123CC">
        <w:rPr>
          <w:rFonts w:ascii="Arial Narrow" w:hAnsi="Arial Narrow"/>
          <w:i/>
        </w:rPr>
        <w:t>LMFFL2107A: Select, operate and maintain grinding equipment</w:t>
      </w:r>
    </w:p>
    <w:p w:rsidR="0002369E" w:rsidRPr="009123CC" w:rsidRDefault="0002369E" w:rsidP="0002369E">
      <w:pPr>
        <w:tabs>
          <w:tab w:val="left" w:pos="3544"/>
        </w:tabs>
        <w:spacing w:line="240" w:lineRule="auto"/>
        <w:ind w:left="3544" w:hanging="3544"/>
        <w:rPr>
          <w:rFonts w:ascii="Arial Narrow" w:hAnsi="Arial Narrow"/>
          <w:i/>
        </w:rPr>
      </w:pPr>
      <w:r w:rsidRPr="009123CC">
        <w:rPr>
          <w:rFonts w:ascii="Arial Narrow" w:hAnsi="Arial Narrow"/>
        </w:rPr>
        <w:t>Preparing floor coverings</w:t>
      </w:r>
      <w:r w:rsidRPr="009123CC">
        <w:rPr>
          <w:rFonts w:ascii="Arial Narrow" w:hAnsi="Arial Narrow"/>
        </w:rPr>
        <w:tab/>
      </w:r>
      <w:r w:rsidRPr="009123CC">
        <w:rPr>
          <w:rFonts w:ascii="Arial Narrow" w:hAnsi="Arial Narrow"/>
          <w:i/>
        </w:rPr>
        <w:t>LMFFL2002A: Receive and prepare floor covering materials for installation</w:t>
      </w:r>
    </w:p>
    <w:p w:rsidR="0002369E" w:rsidRPr="009123CC" w:rsidRDefault="0002369E" w:rsidP="0002369E">
      <w:pPr>
        <w:tabs>
          <w:tab w:val="left" w:pos="3544"/>
        </w:tabs>
        <w:spacing w:line="240" w:lineRule="auto"/>
        <w:ind w:left="3544" w:hanging="3544"/>
        <w:rPr>
          <w:rFonts w:ascii="Arial Narrow" w:hAnsi="Arial Narrow"/>
        </w:rPr>
      </w:pPr>
      <w:r w:rsidRPr="009123CC">
        <w:rPr>
          <w:rFonts w:ascii="Arial Narrow" w:hAnsi="Arial Narrow"/>
        </w:rPr>
        <w:t>Lay flat vinyl</w:t>
      </w:r>
      <w:r w:rsidRPr="009123CC">
        <w:rPr>
          <w:rFonts w:ascii="Arial Narrow" w:hAnsi="Arial Narrow"/>
          <w:i/>
          <w:iCs/>
        </w:rPr>
        <w:t xml:space="preserve"> </w:t>
      </w:r>
      <w:r w:rsidRPr="009123CC">
        <w:rPr>
          <w:rFonts w:ascii="Arial Narrow" w:hAnsi="Arial Narrow"/>
          <w:i/>
          <w:iCs/>
        </w:rPr>
        <w:tab/>
        <w:t>LMFFL2301A: Install lay flat vinyl floor coverings</w:t>
      </w:r>
    </w:p>
    <w:p w:rsidR="0002369E" w:rsidRPr="009123CC" w:rsidRDefault="0002369E" w:rsidP="0002369E">
      <w:pPr>
        <w:tabs>
          <w:tab w:val="left" w:pos="3544"/>
        </w:tabs>
        <w:spacing w:line="240" w:lineRule="auto"/>
        <w:ind w:left="3544" w:hanging="3544"/>
        <w:rPr>
          <w:rFonts w:ascii="Arial Narrow" w:hAnsi="Arial Narrow"/>
          <w:i/>
          <w:iCs/>
        </w:rPr>
      </w:pPr>
      <w:r w:rsidRPr="009123CC">
        <w:rPr>
          <w:rFonts w:ascii="Arial Narrow" w:hAnsi="Arial Narrow"/>
        </w:rPr>
        <w:t>Resilient tiles</w:t>
      </w:r>
      <w:r w:rsidRPr="009123CC">
        <w:rPr>
          <w:rFonts w:ascii="Arial Narrow" w:hAnsi="Arial Narrow"/>
        </w:rPr>
        <w:tab/>
      </w:r>
      <w:r w:rsidRPr="009123CC">
        <w:rPr>
          <w:rFonts w:ascii="Arial Narrow" w:hAnsi="Arial Narrow"/>
          <w:i/>
          <w:iCs/>
        </w:rPr>
        <w:t>LMFFL2302A: Install resilient tiles using standard installation practices</w:t>
      </w:r>
    </w:p>
    <w:p w:rsidR="0002369E" w:rsidRPr="009123CC" w:rsidRDefault="0002369E" w:rsidP="0002369E">
      <w:pPr>
        <w:tabs>
          <w:tab w:val="left" w:pos="3544"/>
        </w:tabs>
        <w:spacing w:line="240" w:lineRule="auto"/>
        <w:ind w:left="3544" w:hanging="3544"/>
        <w:rPr>
          <w:rFonts w:ascii="Arial Narrow" w:hAnsi="Arial Narrow"/>
          <w:i/>
        </w:rPr>
      </w:pPr>
      <w:r w:rsidRPr="009123CC">
        <w:rPr>
          <w:rFonts w:ascii="Arial Narrow" w:hAnsi="Arial Narrow"/>
        </w:rPr>
        <w:t>Commercial vinyl</w:t>
      </w:r>
      <w:r w:rsidRPr="009123CC">
        <w:rPr>
          <w:rFonts w:ascii="Arial Narrow" w:hAnsi="Arial Narrow"/>
          <w:i/>
        </w:rPr>
        <w:tab/>
        <w:t>LMFFL3302A: Install commercial vinyl floor coverings</w:t>
      </w:r>
    </w:p>
    <w:p w:rsidR="0002369E" w:rsidRPr="009123CC" w:rsidRDefault="0002369E" w:rsidP="0002369E">
      <w:pPr>
        <w:tabs>
          <w:tab w:val="left" w:pos="3544"/>
        </w:tabs>
        <w:spacing w:before="120" w:line="240" w:lineRule="auto"/>
        <w:ind w:left="3544" w:hanging="3544"/>
        <w:rPr>
          <w:rFonts w:ascii="Arial Narrow" w:hAnsi="Arial Narrow"/>
          <w:i/>
        </w:rPr>
      </w:pPr>
      <w:r w:rsidRPr="009123CC">
        <w:rPr>
          <w:rFonts w:ascii="Arial Narrow" w:hAnsi="Arial Narrow"/>
        </w:rPr>
        <w:tab/>
      </w:r>
      <w:r w:rsidRPr="009123CC">
        <w:rPr>
          <w:rFonts w:ascii="Arial Narrow" w:hAnsi="Arial Narrow"/>
          <w:i/>
        </w:rPr>
        <w:t>LMFFL3303A: Install resilient floor coverings using custom designs and decorative finishes</w:t>
      </w:r>
    </w:p>
    <w:p w:rsidR="0002369E" w:rsidRPr="009123CC" w:rsidRDefault="0002369E" w:rsidP="0002369E">
      <w:pPr>
        <w:tabs>
          <w:tab w:val="left" w:pos="3544"/>
        </w:tabs>
        <w:spacing w:line="240" w:lineRule="auto"/>
        <w:ind w:left="3544" w:hanging="3544"/>
        <w:rPr>
          <w:rFonts w:ascii="Arial Narrow" w:hAnsi="Arial Narrow"/>
        </w:rPr>
      </w:pPr>
      <w:r w:rsidRPr="009123CC">
        <w:rPr>
          <w:rFonts w:ascii="Arial Narrow" w:hAnsi="Arial Narrow"/>
        </w:rPr>
        <w:t>Linoleum</w:t>
      </w:r>
      <w:r w:rsidRPr="009123CC">
        <w:rPr>
          <w:rFonts w:ascii="Arial Narrow" w:hAnsi="Arial Narrow"/>
          <w:i/>
        </w:rPr>
        <w:t xml:space="preserve"> </w:t>
      </w:r>
      <w:r w:rsidRPr="009123CC">
        <w:rPr>
          <w:rFonts w:ascii="Arial Narrow" w:hAnsi="Arial Narrow"/>
          <w:i/>
        </w:rPr>
        <w:tab/>
        <w:t>LMFFL3301A: Install linoleum floor coverings</w:t>
      </w:r>
    </w:p>
    <w:p w:rsidR="0002369E" w:rsidRPr="009123CC" w:rsidRDefault="0002369E" w:rsidP="0002369E">
      <w:pPr>
        <w:tabs>
          <w:tab w:val="left" w:pos="3544"/>
        </w:tabs>
        <w:spacing w:line="240" w:lineRule="auto"/>
        <w:ind w:left="3544" w:hanging="3544"/>
        <w:rPr>
          <w:rFonts w:ascii="Arial Narrow" w:hAnsi="Arial Narrow"/>
          <w:i/>
        </w:rPr>
      </w:pPr>
      <w:r w:rsidRPr="009123CC">
        <w:rPr>
          <w:rFonts w:ascii="Arial Narrow" w:hAnsi="Arial Narrow"/>
        </w:rPr>
        <w:t>ESD floors</w:t>
      </w:r>
      <w:r w:rsidRPr="009123CC">
        <w:rPr>
          <w:rFonts w:ascii="Arial Narrow" w:hAnsi="Arial Narrow"/>
          <w:i/>
        </w:rPr>
        <w:t xml:space="preserve"> </w:t>
      </w:r>
      <w:r w:rsidRPr="009123CC">
        <w:rPr>
          <w:rFonts w:ascii="Arial Narrow" w:hAnsi="Arial Narrow"/>
          <w:i/>
        </w:rPr>
        <w:tab/>
        <w:t>LMFFL3308A: Install anti-static resilient floor coverings</w:t>
      </w:r>
      <w:r w:rsidRPr="009123CC">
        <w:rPr>
          <w:rFonts w:ascii="Arial Narrow" w:hAnsi="Arial Narrow"/>
          <w:i/>
        </w:rPr>
        <w:tab/>
      </w:r>
    </w:p>
    <w:p w:rsidR="0002369E" w:rsidRPr="009123CC" w:rsidRDefault="0002369E" w:rsidP="0002369E">
      <w:pPr>
        <w:tabs>
          <w:tab w:val="left" w:pos="3544"/>
        </w:tabs>
        <w:spacing w:before="120" w:line="240" w:lineRule="auto"/>
        <w:ind w:left="3544"/>
        <w:rPr>
          <w:rFonts w:ascii="Arial Narrow" w:hAnsi="Arial Narrow"/>
          <w:i/>
        </w:rPr>
      </w:pPr>
      <w:r w:rsidRPr="009123CC">
        <w:rPr>
          <w:rFonts w:ascii="Arial Narrow" w:hAnsi="Arial Narrow"/>
          <w:i/>
        </w:rPr>
        <w:t>LMFFL3309A: Install conductive resilient floor coverings</w:t>
      </w:r>
    </w:p>
    <w:p w:rsidR="0002369E" w:rsidRPr="009123CC" w:rsidRDefault="0002369E" w:rsidP="0002369E">
      <w:pPr>
        <w:tabs>
          <w:tab w:val="left" w:pos="3544"/>
        </w:tabs>
        <w:spacing w:line="240" w:lineRule="auto"/>
        <w:ind w:left="3544" w:hanging="3544"/>
        <w:rPr>
          <w:rFonts w:ascii="Arial Narrow" w:hAnsi="Arial Narrow"/>
        </w:rPr>
      </w:pPr>
      <w:r w:rsidRPr="009123CC">
        <w:rPr>
          <w:rFonts w:ascii="Arial Narrow" w:hAnsi="Arial Narrow"/>
        </w:rPr>
        <w:lastRenderedPageBreak/>
        <w:t>Making measurements</w:t>
      </w:r>
      <w:r w:rsidRPr="009123CC">
        <w:rPr>
          <w:rFonts w:ascii="Arial Narrow" w:hAnsi="Arial Narrow"/>
        </w:rPr>
        <w:tab/>
      </w:r>
      <w:r w:rsidRPr="009123CC">
        <w:rPr>
          <w:rFonts w:ascii="Arial Narrow" w:hAnsi="Arial Narrow"/>
          <w:i/>
        </w:rPr>
        <w:t>MSAPMOPS101A: Make measurements</w:t>
      </w:r>
    </w:p>
    <w:p w:rsidR="0002369E" w:rsidRPr="009123CC" w:rsidRDefault="0002369E" w:rsidP="0002369E">
      <w:pPr>
        <w:tabs>
          <w:tab w:val="left" w:pos="3544"/>
        </w:tabs>
        <w:spacing w:line="240" w:lineRule="auto"/>
        <w:ind w:left="3544" w:hanging="3544"/>
        <w:rPr>
          <w:rFonts w:ascii="Arial Narrow" w:hAnsi="Arial Narrow"/>
        </w:rPr>
      </w:pPr>
      <w:r w:rsidRPr="009123CC">
        <w:rPr>
          <w:rFonts w:ascii="Arial Narrow" w:hAnsi="Arial Narrow"/>
        </w:rPr>
        <w:t>Working sustainably</w:t>
      </w:r>
      <w:r w:rsidRPr="009123CC">
        <w:rPr>
          <w:rFonts w:ascii="Arial Narrow" w:hAnsi="Arial Narrow"/>
        </w:rPr>
        <w:tab/>
      </w:r>
      <w:r w:rsidRPr="009123CC">
        <w:rPr>
          <w:rFonts w:ascii="Arial Narrow" w:hAnsi="Arial Narrow"/>
          <w:i/>
        </w:rPr>
        <w:t>MSAENV272B: Participate in environmentally sustainable work practices</w:t>
      </w:r>
    </w:p>
    <w:p w:rsidR="0002369E" w:rsidRPr="009123CC" w:rsidRDefault="0002369E" w:rsidP="0002369E">
      <w:pPr>
        <w:spacing w:line="240" w:lineRule="auto"/>
        <w:rPr>
          <w:rFonts w:ascii="Arial Narrow" w:hAnsi="Arial Narrow"/>
        </w:rPr>
      </w:pPr>
      <w:r w:rsidRPr="009123CC">
        <w:rPr>
          <w:rFonts w:ascii="Arial Narrow" w:hAnsi="Arial Narrow"/>
        </w:rPr>
        <w:t>The purpose of these resources is to help trainee floor layers acquire the background knowledge needed to satisfy the theoretical components of the competencies covered in this project. However, the resources are not designed to replace the practical training necessary to develop the hands-on skills required. Learners will still need to receive extensive on-the-job training and supervision before they will be ready to be formally assessed in the relevant competencies.</w:t>
      </w:r>
    </w:p>
    <w:p w:rsidR="0002369E" w:rsidRDefault="0002369E" w:rsidP="0002369E">
      <w:pPr>
        <w:pStyle w:val="Heading4"/>
      </w:pPr>
      <w:r>
        <w:t>E-learning version</w:t>
      </w:r>
    </w:p>
    <w:p w:rsidR="0002369E" w:rsidRPr="009123CC" w:rsidRDefault="0002369E" w:rsidP="0002369E">
      <w:pPr>
        <w:spacing w:line="240" w:lineRule="auto"/>
        <w:rPr>
          <w:rFonts w:ascii="Arial Narrow" w:hAnsi="Arial Narrow"/>
        </w:rPr>
      </w:pPr>
      <w:r w:rsidRPr="009123CC">
        <w:rPr>
          <w:rFonts w:ascii="Arial Narrow" w:hAnsi="Arial Narrow"/>
        </w:rPr>
        <w:t xml:space="preserve">All of the content material contained in this Learner guide is also available in an e-learning format, which has additional photos, interactive exercises and a voice-over narration of the text. The e-learning version can be viewed on the web at: </w:t>
      </w:r>
      <w:hyperlink r:id="rId23" w:history="1">
        <w:r w:rsidRPr="009123CC">
          <w:rPr>
            <w:rStyle w:val="Hyperlink"/>
            <w:rFonts w:ascii="Arial Narrow" w:hAnsi="Arial Narrow"/>
          </w:rPr>
          <w:t>www.flooringtech.com.au</w:t>
        </w:r>
      </w:hyperlink>
      <w:r w:rsidRPr="009123CC">
        <w:rPr>
          <w:rFonts w:ascii="Arial Narrow" w:hAnsi="Arial Narrow"/>
        </w:rPr>
        <w:t xml:space="preserve"> </w:t>
      </w:r>
    </w:p>
    <w:p w:rsidR="0002369E" w:rsidRDefault="0002369E" w:rsidP="0002369E">
      <w:pPr>
        <w:spacing w:line="240" w:lineRule="auto"/>
        <w:rPr>
          <w:rFonts w:ascii="Arial Narrow" w:hAnsi="Arial Narrow"/>
        </w:rPr>
      </w:pPr>
      <w:r w:rsidRPr="009123CC">
        <w:rPr>
          <w:rFonts w:ascii="Arial Narrow" w:hAnsi="Arial Narrow"/>
        </w:rPr>
        <w:t>The web version can also be purchased on a CD at a cost-recovery price from the project developer</w:t>
      </w:r>
      <w:r>
        <w:rPr>
          <w:rFonts w:ascii="Arial Narrow" w:hAnsi="Arial Narrow"/>
        </w:rPr>
        <w:t>:</w:t>
      </w:r>
    </w:p>
    <w:p w:rsidR="0002369E" w:rsidRPr="009123CC" w:rsidRDefault="0002369E" w:rsidP="0002369E">
      <w:pPr>
        <w:spacing w:line="240" w:lineRule="auto"/>
        <w:rPr>
          <w:rFonts w:ascii="Arial Narrow" w:hAnsi="Arial Narrow"/>
        </w:rPr>
      </w:pPr>
      <w:r w:rsidRPr="009123CC">
        <w:rPr>
          <w:rFonts w:ascii="Arial Narrow" w:hAnsi="Arial Narrow"/>
        </w:rPr>
        <w:t>Workspace Training</w:t>
      </w:r>
    </w:p>
    <w:p w:rsidR="0002369E" w:rsidRPr="009123CC" w:rsidRDefault="0002369E" w:rsidP="0002369E">
      <w:pPr>
        <w:spacing w:before="0" w:line="240" w:lineRule="auto"/>
        <w:rPr>
          <w:rFonts w:ascii="Arial Narrow" w:hAnsi="Arial Narrow"/>
        </w:rPr>
      </w:pPr>
      <w:r w:rsidRPr="009123CC">
        <w:rPr>
          <w:rFonts w:ascii="Arial Narrow" w:hAnsi="Arial Narrow"/>
        </w:rPr>
        <w:t>PO Box 1954 Strawberry Hills, NSW, 2012</w:t>
      </w:r>
    </w:p>
    <w:p w:rsidR="0002369E" w:rsidRPr="009123CC" w:rsidRDefault="0002369E" w:rsidP="0002369E">
      <w:pPr>
        <w:spacing w:before="0" w:line="240" w:lineRule="auto"/>
        <w:rPr>
          <w:rFonts w:ascii="Arial Narrow" w:hAnsi="Arial Narrow"/>
        </w:rPr>
      </w:pPr>
      <w:r w:rsidRPr="009123CC">
        <w:rPr>
          <w:rFonts w:ascii="Arial Narrow" w:hAnsi="Arial Narrow"/>
        </w:rPr>
        <w:t xml:space="preserve">Email: </w:t>
      </w:r>
      <w:hyperlink r:id="rId24" w:history="1">
        <w:r w:rsidRPr="009123CC">
          <w:rPr>
            <w:rStyle w:val="Hyperlink"/>
            <w:rFonts w:ascii="Arial Narrow" w:hAnsi="Arial Narrow"/>
          </w:rPr>
          <w:t>david@workspacetraining.com.au</w:t>
        </w:r>
      </w:hyperlink>
      <w:r w:rsidRPr="009123CC">
        <w:rPr>
          <w:rFonts w:ascii="Arial Narrow" w:hAnsi="Arial Narrow"/>
        </w:rPr>
        <w:t xml:space="preserve"> </w:t>
      </w:r>
    </w:p>
    <w:p w:rsidR="0002369E" w:rsidRPr="009123CC" w:rsidRDefault="0002369E" w:rsidP="0002369E">
      <w:pPr>
        <w:pStyle w:val="Heading1"/>
        <w:rPr>
          <w:sz w:val="36"/>
          <w:szCs w:val="36"/>
        </w:rPr>
      </w:pPr>
      <w:bookmarkStart w:id="10" w:name="_Toc361135323"/>
      <w:bookmarkStart w:id="11" w:name="_Toc366674477"/>
      <w:r w:rsidRPr="009123CC">
        <w:rPr>
          <w:sz w:val="36"/>
          <w:szCs w:val="36"/>
        </w:rPr>
        <w:lastRenderedPageBreak/>
        <w:t>Acknowledgements</w:t>
      </w:r>
      <w:bookmarkEnd w:id="10"/>
      <w:bookmarkEnd w:id="11"/>
    </w:p>
    <w:p w:rsidR="0002369E" w:rsidRPr="00084029" w:rsidRDefault="0002369E" w:rsidP="0002369E">
      <w:pPr>
        <w:pStyle w:val="Heading4"/>
      </w:pPr>
      <w:r w:rsidRPr="00084029">
        <w:t>Project team</w:t>
      </w:r>
    </w:p>
    <w:p w:rsidR="0002369E" w:rsidRPr="009123CC" w:rsidRDefault="0002369E" w:rsidP="0002369E">
      <w:pPr>
        <w:spacing w:before="120" w:line="240" w:lineRule="auto"/>
        <w:ind w:firstLine="425"/>
        <w:rPr>
          <w:rFonts w:ascii="Arial Narrow" w:hAnsi="Arial Narrow"/>
        </w:rPr>
      </w:pPr>
      <w:r w:rsidRPr="009123CC">
        <w:rPr>
          <w:rFonts w:ascii="Arial Narrow" w:hAnsi="Arial Narrow"/>
        </w:rPr>
        <w:t>Project manager: David McElvenny</w:t>
      </w:r>
    </w:p>
    <w:p w:rsidR="0002369E" w:rsidRPr="009123CC" w:rsidRDefault="0002369E" w:rsidP="0002369E">
      <w:pPr>
        <w:spacing w:before="120" w:line="240" w:lineRule="auto"/>
        <w:ind w:firstLine="425"/>
        <w:rPr>
          <w:rFonts w:ascii="Arial Narrow" w:hAnsi="Arial Narrow"/>
        </w:rPr>
      </w:pPr>
      <w:r w:rsidRPr="009123CC">
        <w:rPr>
          <w:rFonts w:ascii="Arial Narrow" w:hAnsi="Arial Narrow"/>
        </w:rPr>
        <w:t xml:space="preserve">Instructional designer: Kath Ware </w:t>
      </w:r>
    </w:p>
    <w:p w:rsidR="0002369E" w:rsidRPr="009123CC" w:rsidRDefault="0002369E" w:rsidP="0002369E">
      <w:pPr>
        <w:spacing w:before="120" w:line="240" w:lineRule="auto"/>
        <w:ind w:firstLine="425"/>
        <w:rPr>
          <w:rFonts w:ascii="Arial Narrow" w:hAnsi="Arial Narrow"/>
        </w:rPr>
      </w:pPr>
      <w:r w:rsidRPr="009123CC">
        <w:rPr>
          <w:rFonts w:ascii="Arial Narrow" w:hAnsi="Arial Narrow"/>
        </w:rPr>
        <w:t>Technical developer (website): Jim Vaughan</w:t>
      </w:r>
    </w:p>
    <w:p w:rsidR="0002369E" w:rsidRPr="009123CC" w:rsidRDefault="0002369E" w:rsidP="0002369E">
      <w:pPr>
        <w:spacing w:before="120" w:line="240" w:lineRule="auto"/>
        <w:ind w:firstLine="425"/>
        <w:rPr>
          <w:rFonts w:ascii="Arial Narrow" w:hAnsi="Arial Narrow"/>
        </w:rPr>
      </w:pPr>
      <w:r w:rsidRPr="009123CC">
        <w:rPr>
          <w:rFonts w:ascii="Arial Narrow" w:hAnsi="Arial Narrow"/>
        </w:rPr>
        <w:t>Assistant technical developer (and voice-over artist): Alex Vaughan</w:t>
      </w:r>
    </w:p>
    <w:p w:rsidR="0002369E" w:rsidRPr="009123CC" w:rsidRDefault="0002369E" w:rsidP="0002369E">
      <w:pPr>
        <w:spacing w:before="120" w:line="240" w:lineRule="auto"/>
        <w:ind w:firstLine="425"/>
        <w:rPr>
          <w:rFonts w:ascii="Arial Narrow" w:hAnsi="Arial Narrow"/>
        </w:rPr>
      </w:pPr>
      <w:r w:rsidRPr="009123CC">
        <w:rPr>
          <w:rFonts w:ascii="Arial Narrow" w:hAnsi="Arial Narrow"/>
        </w:rPr>
        <w:t xml:space="preserve">Quality assurance consultant: Giselle </w:t>
      </w:r>
      <w:proofErr w:type="spellStart"/>
      <w:r w:rsidRPr="009123CC">
        <w:rPr>
          <w:rFonts w:ascii="Arial Narrow" w:hAnsi="Arial Narrow"/>
        </w:rPr>
        <w:t>Mawer</w:t>
      </w:r>
      <w:proofErr w:type="spellEnd"/>
    </w:p>
    <w:p w:rsidR="0002369E" w:rsidRPr="009123CC" w:rsidRDefault="0002369E" w:rsidP="0002369E">
      <w:pPr>
        <w:spacing w:before="120" w:line="240" w:lineRule="auto"/>
        <w:ind w:firstLine="425"/>
        <w:rPr>
          <w:rFonts w:ascii="Arial Narrow" w:hAnsi="Arial Narrow"/>
        </w:rPr>
      </w:pPr>
      <w:r w:rsidRPr="009123CC">
        <w:rPr>
          <w:rFonts w:ascii="Arial Narrow" w:hAnsi="Arial Narrow"/>
        </w:rPr>
        <w:t xml:space="preserve">Industry coordinator: Gary </w:t>
      </w:r>
      <w:proofErr w:type="spellStart"/>
      <w:r w:rsidRPr="009123CC">
        <w:rPr>
          <w:rFonts w:ascii="Arial Narrow" w:hAnsi="Arial Narrow"/>
        </w:rPr>
        <w:t>Dunshea</w:t>
      </w:r>
      <w:proofErr w:type="spellEnd"/>
      <w:r w:rsidRPr="009123CC">
        <w:rPr>
          <w:rFonts w:ascii="Arial Narrow" w:hAnsi="Arial Narrow"/>
        </w:rPr>
        <w:t xml:space="preserve"> (MSA Industry Skills Council)</w:t>
      </w:r>
    </w:p>
    <w:p w:rsidR="0002369E" w:rsidRDefault="0002369E" w:rsidP="0002369E">
      <w:pPr>
        <w:pStyle w:val="Heading4"/>
      </w:pPr>
      <w:r>
        <w:t>Technical Advisory Group</w:t>
      </w:r>
    </w:p>
    <w:p w:rsidR="0002369E" w:rsidRPr="00084029" w:rsidRDefault="0002369E" w:rsidP="0002369E">
      <w:pPr>
        <w:pStyle w:val="Heading4"/>
        <w:spacing w:before="240" w:after="0"/>
        <w:rPr>
          <w:rFonts w:ascii="Arial Narrow" w:hAnsi="Arial Narrow"/>
        </w:rPr>
      </w:pPr>
      <w:r w:rsidRPr="00084029">
        <w:rPr>
          <w:rFonts w:ascii="Arial Narrow" w:hAnsi="Arial Narrow"/>
        </w:rPr>
        <w:t>Lead advisors</w:t>
      </w:r>
    </w:p>
    <w:p w:rsidR="0002369E" w:rsidRPr="009123CC" w:rsidRDefault="0002369E" w:rsidP="0002369E">
      <w:pPr>
        <w:spacing w:before="120" w:line="240" w:lineRule="auto"/>
        <w:ind w:firstLine="425"/>
        <w:rPr>
          <w:rFonts w:ascii="Arial Narrow" w:hAnsi="Arial Narrow"/>
        </w:rPr>
      </w:pPr>
      <w:r w:rsidRPr="009123CC">
        <w:rPr>
          <w:rFonts w:ascii="Arial Narrow" w:hAnsi="Arial Narrow"/>
        </w:rPr>
        <w:t>William Tree – South West Sydney Institute of TAFE</w:t>
      </w:r>
    </w:p>
    <w:p w:rsidR="0002369E" w:rsidRPr="009123CC" w:rsidRDefault="0002369E" w:rsidP="0002369E">
      <w:pPr>
        <w:spacing w:before="120" w:line="240" w:lineRule="auto"/>
        <w:ind w:firstLine="425"/>
        <w:rPr>
          <w:rFonts w:ascii="Arial Narrow" w:hAnsi="Arial Narrow"/>
        </w:rPr>
      </w:pPr>
      <w:r w:rsidRPr="009123CC">
        <w:rPr>
          <w:rFonts w:ascii="Arial Narrow" w:hAnsi="Arial Narrow"/>
        </w:rPr>
        <w:t>Mark Willis – Council of Textile and Fashion Industries of Australia</w:t>
      </w:r>
    </w:p>
    <w:p w:rsidR="0002369E" w:rsidRPr="009123CC" w:rsidRDefault="0002369E" w:rsidP="0002369E">
      <w:pPr>
        <w:spacing w:before="120" w:line="240" w:lineRule="auto"/>
        <w:ind w:firstLine="425"/>
        <w:rPr>
          <w:rFonts w:ascii="Arial Narrow" w:hAnsi="Arial Narrow"/>
        </w:rPr>
      </w:pPr>
      <w:r w:rsidRPr="009123CC">
        <w:rPr>
          <w:rFonts w:ascii="Arial Narrow" w:hAnsi="Arial Narrow"/>
        </w:rPr>
        <w:t>Craig Bennett – Hunter Institute of TAFE</w:t>
      </w:r>
    </w:p>
    <w:p w:rsidR="0002369E" w:rsidRPr="00084029" w:rsidRDefault="0002369E" w:rsidP="0002369E">
      <w:pPr>
        <w:pStyle w:val="Heading4"/>
        <w:spacing w:before="240" w:after="0"/>
        <w:rPr>
          <w:rFonts w:ascii="Arial Narrow" w:hAnsi="Arial Narrow"/>
        </w:rPr>
      </w:pPr>
      <w:r w:rsidRPr="00084029">
        <w:rPr>
          <w:rFonts w:ascii="Arial Narrow" w:hAnsi="Arial Narrow"/>
        </w:rPr>
        <w:t>Reviewers</w:t>
      </w:r>
    </w:p>
    <w:p w:rsidR="0002369E" w:rsidRPr="009123CC" w:rsidRDefault="0002369E" w:rsidP="0002369E">
      <w:pPr>
        <w:spacing w:before="120" w:line="240" w:lineRule="auto"/>
        <w:ind w:firstLine="425"/>
        <w:rPr>
          <w:rFonts w:ascii="Arial Narrow" w:hAnsi="Arial Narrow"/>
        </w:rPr>
      </w:pPr>
      <w:r w:rsidRPr="009123CC">
        <w:rPr>
          <w:rFonts w:ascii="Arial Narrow" w:hAnsi="Arial Narrow"/>
        </w:rPr>
        <w:t xml:space="preserve">Ian </w:t>
      </w:r>
      <w:proofErr w:type="spellStart"/>
      <w:r w:rsidRPr="009123CC">
        <w:rPr>
          <w:rFonts w:ascii="Arial Narrow" w:hAnsi="Arial Narrow"/>
        </w:rPr>
        <w:t>Ciesla</w:t>
      </w:r>
      <w:proofErr w:type="spellEnd"/>
      <w:r w:rsidRPr="009123CC">
        <w:rPr>
          <w:rFonts w:ascii="Arial Narrow" w:hAnsi="Arial Narrow"/>
        </w:rPr>
        <w:t xml:space="preserve"> – Polytechnic West </w:t>
      </w:r>
    </w:p>
    <w:p w:rsidR="0002369E" w:rsidRPr="009123CC" w:rsidRDefault="0002369E" w:rsidP="0002369E">
      <w:pPr>
        <w:spacing w:before="120" w:line="240" w:lineRule="auto"/>
        <w:ind w:firstLine="425"/>
        <w:rPr>
          <w:rFonts w:ascii="Arial Narrow" w:hAnsi="Arial Narrow"/>
        </w:rPr>
      </w:pPr>
      <w:r w:rsidRPr="009123CC">
        <w:rPr>
          <w:rFonts w:ascii="Arial Narrow" w:hAnsi="Arial Narrow"/>
        </w:rPr>
        <w:t xml:space="preserve">Robert Cole – Furnishing Industry Association of Australia </w:t>
      </w:r>
    </w:p>
    <w:p w:rsidR="0002369E" w:rsidRPr="009123CC" w:rsidRDefault="0002369E" w:rsidP="0002369E">
      <w:pPr>
        <w:spacing w:before="120" w:line="240" w:lineRule="auto"/>
        <w:ind w:firstLine="425"/>
        <w:rPr>
          <w:rFonts w:ascii="Arial Narrow" w:hAnsi="Arial Narrow"/>
        </w:rPr>
      </w:pPr>
      <w:r w:rsidRPr="009123CC">
        <w:rPr>
          <w:rFonts w:ascii="Arial Narrow" w:hAnsi="Arial Narrow"/>
        </w:rPr>
        <w:t xml:space="preserve">Steven Dalton – Marleston TAFE </w:t>
      </w:r>
    </w:p>
    <w:p w:rsidR="0002369E" w:rsidRPr="009123CC" w:rsidRDefault="0002369E" w:rsidP="0002369E">
      <w:pPr>
        <w:spacing w:before="120" w:line="240" w:lineRule="auto"/>
        <w:ind w:firstLine="425"/>
        <w:rPr>
          <w:rFonts w:ascii="Arial Narrow" w:hAnsi="Arial Narrow"/>
        </w:rPr>
      </w:pPr>
      <w:r w:rsidRPr="009123CC">
        <w:rPr>
          <w:rFonts w:ascii="Arial Narrow" w:hAnsi="Arial Narrow"/>
        </w:rPr>
        <w:t xml:space="preserve">Shane </w:t>
      </w:r>
      <w:proofErr w:type="spellStart"/>
      <w:r w:rsidRPr="009123CC">
        <w:rPr>
          <w:rFonts w:ascii="Arial Narrow" w:hAnsi="Arial Narrow"/>
        </w:rPr>
        <w:t>Eales</w:t>
      </w:r>
      <w:proofErr w:type="spellEnd"/>
      <w:r w:rsidRPr="009123CC">
        <w:rPr>
          <w:rFonts w:ascii="Arial Narrow" w:hAnsi="Arial Narrow"/>
        </w:rPr>
        <w:t xml:space="preserve"> – </w:t>
      </w:r>
      <w:proofErr w:type="spellStart"/>
      <w:r w:rsidRPr="009123CC">
        <w:rPr>
          <w:rFonts w:ascii="Arial Narrow" w:hAnsi="Arial Narrow"/>
        </w:rPr>
        <w:t>SkillsTech</w:t>
      </w:r>
      <w:proofErr w:type="spellEnd"/>
      <w:r w:rsidRPr="009123CC">
        <w:rPr>
          <w:rFonts w:ascii="Arial Narrow" w:hAnsi="Arial Narrow"/>
        </w:rPr>
        <w:t xml:space="preserve"> Australia </w:t>
      </w:r>
    </w:p>
    <w:p w:rsidR="0002369E" w:rsidRPr="009123CC" w:rsidRDefault="0002369E" w:rsidP="0002369E">
      <w:pPr>
        <w:spacing w:before="120" w:line="240" w:lineRule="auto"/>
        <w:ind w:firstLine="425"/>
        <w:rPr>
          <w:rFonts w:ascii="Arial Narrow" w:hAnsi="Arial Narrow"/>
        </w:rPr>
      </w:pPr>
      <w:r w:rsidRPr="009123CC">
        <w:rPr>
          <w:rFonts w:ascii="Arial Narrow" w:hAnsi="Arial Narrow"/>
        </w:rPr>
        <w:t>David Hayward – Australian Timber Flooring Association</w:t>
      </w:r>
    </w:p>
    <w:p w:rsidR="0002369E" w:rsidRPr="009123CC" w:rsidRDefault="0002369E" w:rsidP="0002369E">
      <w:pPr>
        <w:spacing w:before="120" w:line="240" w:lineRule="auto"/>
        <w:ind w:firstLine="425"/>
        <w:rPr>
          <w:rFonts w:ascii="Arial Narrow" w:hAnsi="Arial Narrow"/>
        </w:rPr>
      </w:pPr>
      <w:r w:rsidRPr="009123CC">
        <w:rPr>
          <w:rFonts w:ascii="Arial Narrow" w:hAnsi="Arial Narrow"/>
        </w:rPr>
        <w:t xml:space="preserve">Bruce </w:t>
      </w:r>
      <w:proofErr w:type="spellStart"/>
      <w:r w:rsidRPr="009123CC">
        <w:rPr>
          <w:rFonts w:ascii="Arial Narrow" w:hAnsi="Arial Narrow"/>
        </w:rPr>
        <w:t>Ottens</w:t>
      </w:r>
      <w:proofErr w:type="spellEnd"/>
      <w:r w:rsidRPr="009123CC">
        <w:rPr>
          <w:rFonts w:ascii="Arial Narrow" w:hAnsi="Arial Narrow"/>
        </w:rPr>
        <w:t xml:space="preserve"> – Holmesglen TAFE</w:t>
      </w:r>
    </w:p>
    <w:p w:rsidR="0002369E" w:rsidRPr="009123CC" w:rsidRDefault="0002369E" w:rsidP="0002369E">
      <w:pPr>
        <w:spacing w:before="120" w:line="240" w:lineRule="auto"/>
        <w:ind w:firstLine="425"/>
        <w:rPr>
          <w:rFonts w:ascii="Arial Narrow" w:hAnsi="Arial Narrow"/>
        </w:rPr>
      </w:pPr>
      <w:r w:rsidRPr="009123CC">
        <w:rPr>
          <w:rFonts w:ascii="Arial Narrow" w:hAnsi="Arial Narrow"/>
        </w:rPr>
        <w:t xml:space="preserve">Chris Shaw – Skills Institute Tasmania </w:t>
      </w:r>
    </w:p>
    <w:p w:rsidR="0002369E" w:rsidRPr="009123CC" w:rsidRDefault="0002369E" w:rsidP="0002369E">
      <w:pPr>
        <w:spacing w:before="120" w:line="240" w:lineRule="auto"/>
        <w:ind w:firstLine="425"/>
        <w:rPr>
          <w:rFonts w:ascii="Arial Narrow" w:hAnsi="Arial Narrow"/>
        </w:rPr>
      </w:pPr>
      <w:r w:rsidRPr="009123CC">
        <w:rPr>
          <w:rFonts w:ascii="Arial Narrow" w:hAnsi="Arial Narrow"/>
        </w:rPr>
        <w:t xml:space="preserve">Warren West – Australian Resilient Floor Covering Association </w:t>
      </w:r>
    </w:p>
    <w:p w:rsidR="0002369E" w:rsidRPr="00084029" w:rsidRDefault="0002369E" w:rsidP="0002369E">
      <w:pPr>
        <w:pStyle w:val="Heading4"/>
        <w:spacing w:before="240" w:after="0"/>
        <w:rPr>
          <w:rFonts w:ascii="Arial Narrow" w:hAnsi="Arial Narrow"/>
        </w:rPr>
      </w:pPr>
      <w:r w:rsidRPr="00084029">
        <w:rPr>
          <w:rFonts w:ascii="Arial Narrow" w:hAnsi="Arial Narrow"/>
        </w:rPr>
        <w:t>Industry advisors</w:t>
      </w:r>
    </w:p>
    <w:p w:rsidR="0002369E" w:rsidRPr="009123CC" w:rsidRDefault="0002369E" w:rsidP="0002369E">
      <w:pPr>
        <w:spacing w:before="120" w:line="240" w:lineRule="auto"/>
        <w:ind w:firstLine="426"/>
        <w:rPr>
          <w:rFonts w:ascii="Arial Narrow" w:hAnsi="Arial Narrow"/>
        </w:rPr>
      </w:pPr>
      <w:r w:rsidRPr="009123CC">
        <w:rPr>
          <w:rFonts w:ascii="Arial Narrow" w:hAnsi="Arial Narrow"/>
        </w:rPr>
        <w:t xml:space="preserve">Peter </w:t>
      </w:r>
      <w:proofErr w:type="spellStart"/>
      <w:r w:rsidRPr="009123CC">
        <w:rPr>
          <w:rFonts w:ascii="Arial Narrow" w:hAnsi="Arial Narrow"/>
        </w:rPr>
        <w:t>Brack</w:t>
      </w:r>
      <w:proofErr w:type="spellEnd"/>
      <w:r w:rsidRPr="009123CC">
        <w:rPr>
          <w:rFonts w:ascii="Arial Narrow" w:hAnsi="Arial Narrow"/>
        </w:rPr>
        <w:t xml:space="preserve"> – </w:t>
      </w:r>
      <w:proofErr w:type="spellStart"/>
      <w:r w:rsidRPr="009123CC">
        <w:rPr>
          <w:rFonts w:ascii="Arial Narrow" w:hAnsi="Arial Narrow"/>
        </w:rPr>
        <w:t>Forbo</w:t>
      </w:r>
      <w:proofErr w:type="spellEnd"/>
      <w:r w:rsidRPr="009123CC">
        <w:rPr>
          <w:rFonts w:ascii="Arial Narrow" w:hAnsi="Arial Narrow"/>
        </w:rPr>
        <w:t xml:space="preserve"> Flooring Systems</w:t>
      </w:r>
    </w:p>
    <w:p w:rsidR="0002369E" w:rsidRPr="009123CC" w:rsidRDefault="0002369E" w:rsidP="0002369E">
      <w:pPr>
        <w:spacing w:before="120" w:line="240" w:lineRule="auto"/>
        <w:ind w:firstLine="426"/>
        <w:rPr>
          <w:rFonts w:ascii="Arial Narrow" w:hAnsi="Arial Narrow"/>
        </w:rPr>
      </w:pPr>
      <w:r w:rsidRPr="009123CC">
        <w:rPr>
          <w:rFonts w:ascii="Arial Narrow" w:hAnsi="Arial Narrow"/>
        </w:rPr>
        <w:t xml:space="preserve">Don </w:t>
      </w:r>
      <w:proofErr w:type="spellStart"/>
      <w:r w:rsidRPr="009123CC">
        <w:rPr>
          <w:rFonts w:ascii="Arial Narrow" w:hAnsi="Arial Narrow"/>
        </w:rPr>
        <w:t>Considine</w:t>
      </w:r>
      <w:proofErr w:type="spellEnd"/>
      <w:r w:rsidRPr="009123CC">
        <w:rPr>
          <w:rFonts w:ascii="Arial Narrow" w:hAnsi="Arial Narrow"/>
        </w:rPr>
        <w:t xml:space="preserve"> – IKW Consulting Group </w:t>
      </w:r>
    </w:p>
    <w:p w:rsidR="0002369E" w:rsidRPr="009123CC" w:rsidRDefault="0002369E" w:rsidP="0002369E">
      <w:pPr>
        <w:spacing w:before="120" w:line="240" w:lineRule="auto"/>
        <w:ind w:firstLine="425"/>
        <w:rPr>
          <w:rFonts w:ascii="Arial Narrow" w:hAnsi="Arial Narrow"/>
        </w:rPr>
      </w:pPr>
      <w:r w:rsidRPr="009123CC">
        <w:rPr>
          <w:rFonts w:ascii="Arial Narrow" w:hAnsi="Arial Narrow"/>
        </w:rPr>
        <w:t xml:space="preserve">Gary Eggers – </w:t>
      </w:r>
      <w:proofErr w:type="spellStart"/>
      <w:r w:rsidRPr="009123CC">
        <w:rPr>
          <w:rFonts w:ascii="Arial Narrow" w:hAnsi="Arial Narrow"/>
        </w:rPr>
        <w:t>Tarkett</w:t>
      </w:r>
      <w:proofErr w:type="spellEnd"/>
      <w:r w:rsidRPr="009123CC">
        <w:rPr>
          <w:rFonts w:ascii="Arial Narrow" w:hAnsi="Arial Narrow"/>
        </w:rPr>
        <w:t xml:space="preserve"> Flooring</w:t>
      </w:r>
    </w:p>
    <w:p w:rsidR="0002369E" w:rsidRPr="009123CC" w:rsidRDefault="0002369E" w:rsidP="0002369E">
      <w:pPr>
        <w:spacing w:before="120" w:line="240" w:lineRule="auto"/>
        <w:ind w:firstLine="425"/>
        <w:rPr>
          <w:rFonts w:ascii="Arial Narrow" w:hAnsi="Arial Narrow"/>
        </w:rPr>
      </w:pPr>
      <w:r w:rsidRPr="009123CC">
        <w:rPr>
          <w:rFonts w:ascii="Arial Narrow" w:hAnsi="Arial Narrow"/>
        </w:rPr>
        <w:t xml:space="preserve">Jim </w:t>
      </w:r>
      <w:proofErr w:type="spellStart"/>
      <w:r w:rsidRPr="009123CC">
        <w:rPr>
          <w:rFonts w:ascii="Arial Narrow" w:hAnsi="Arial Narrow"/>
        </w:rPr>
        <w:t>Hilston</w:t>
      </w:r>
      <w:proofErr w:type="spellEnd"/>
      <w:r w:rsidRPr="009123CC">
        <w:rPr>
          <w:rFonts w:ascii="Arial Narrow" w:hAnsi="Arial Narrow"/>
        </w:rPr>
        <w:t xml:space="preserve"> – </w:t>
      </w:r>
      <w:proofErr w:type="spellStart"/>
      <w:r w:rsidRPr="009123CC">
        <w:rPr>
          <w:rFonts w:ascii="Arial Narrow" w:hAnsi="Arial Narrow"/>
        </w:rPr>
        <w:t>Hilston</w:t>
      </w:r>
      <w:proofErr w:type="spellEnd"/>
      <w:r w:rsidRPr="009123CC">
        <w:rPr>
          <w:rFonts w:ascii="Arial Narrow" w:hAnsi="Arial Narrow"/>
        </w:rPr>
        <w:t xml:space="preserve"> Floors</w:t>
      </w:r>
    </w:p>
    <w:p w:rsidR="0002369E" w:rsidRPr="009123CC" w:rsidRDefault="0002369E" w:rsidP="0002369E">
      <w:pPr>
        <w:spacing w:before="120" w:line="240" w:lineRule="auto"/>
        <w:ind w:left="425"/>
        <w:rPr>
          <w:rFonts w:ascii="Arial Narrow" w:hAnsi="Arial Narrow"/>
        </w:rPr>
      </w:pPr>
      <w:r w:rsidRPr="009123CC">
        <w:rPr>
          <w:rFonts w:ascii="Arial Narrow" w:hAnsi="Arial Narrow"/>
        </w:rPr>
        <w:t>Lionel Jacobs – Epoxy Solutions</w:t>
      </w:r>
    </w:p>
    <w:p w:rsidR="0002369E" w:rsidRPr="009123CC" w:rsidRDefault="0002369E" w:rsidP="0002369E">
      <w:pPr>
        <w:spacing w:before="120" w:line="240" w:lineRule="auto"/>
        <w:ind w:firstLine="425"/>
        <w:rPr>
          <w:rFonts w:ascii="Arial Narrow" w:hAnsi="Arial Narrow"/>
        </w:rPr>
      </w:pPr>
      <w:r w:rsidRPr="009123CC">
        <w:rPr>
          <w:rFonts w:ascii="Arial Narrow" w:hAnsi="Arial Narrow"/>
        </w:rPr>
        <w:t xml:space="preserve">Owen </w:t>
      </w:r>
      <w:proofErr w:type="spellStart"/>
      <w:r w:rsidRPr="009123CC">
        <w:rPr>
          <w:rFonts w:ascii="Arial Narrow" w:hAnsi="Arial Narrow"/>
        </w:rPr>
        <w:t>Jordian</w:t>
      </w:r>
      <w:proofErr w:type="spellEnd"/>
      <w:r w:rsidRPr="009123CC">
        <w:rPr>
          <w:rFonts w:ascii="Arial Narrow" w:hAnsi="Arial Narrow"/>
        </w:rPr>
        <w:t xml:space="preserve"> – Choices Flooring</w:t>
      </w:r>
    </w:p>
    <w:p w:rsidR="0002369E" w:rsidRPr="009123CC" w:rsidRDefault="0002369E" w:rsidP="0002369E">
      <w:pPr>
        <w:spacing w:before="120" w:line="240" w:lineRule="auto"/>
        <w:ind w:firstLine="425"/>
        <w:rPr>
          <w:rFonts w:ascii="Arial Narrow" w:hAnsi="Arial Narrow"/>
        </w:rPr>
      </w:pPr>
      <w:r w:rsidRPr="009123CC">
        <w:rPr>
          <w:rFonts w:ascii="Arial Narrow" w:hAnsi="Arial Narrow"/>
        </w:rPr>
        <w:t>Steven King – Armstrong Floors</w:t>
      </w:r>
    </w:p>
    <w:p w:rsidR="0002369E" w:rsidRPr="009123CC" w:rsidRDefault="0002369E" w:rsidP="0002369E">
      <w:pPr>
        <w:spacing w:before="120" w:line="240" w:lineRule="auto"/>
        <w:ind w:firstLine="425"/>
        <w:rPr>
          <w:rFonts w:ascii="Arial Narrow" w:hAnsi="Arial Narrow"/>
        </w:rPr>
      </w:pPr>
      <w:proofErr w:type="spellStart"/>
      <w:r w:rsidRPr="009123CC">
        <w:rPr>
          <w:rFonts w:ascii="Arial Narrow" w:hAnsi="Arial Narrow"/>
        </w:rPr>
        <w:t>Jarka</w:t>
      </w:r>
      <w:proofErr w:type="spellEnd"/>
      <w:r w:rsidRPr="009123CC">
        <w:rPr>
          <w:rFonts w:ascii="Arial Narrow" w:hAnsi="Arial Narrow"/>
        </w:rPr>
        <w:t xml:space="preserve"> </w:t>
      </w:r>
      <w:proofErr w:type="spellStart"/>
      <w:r w:rsidRPr="009123CC">
        <w:rPr>
          <w:rFonts w:ascii="Arial Narrow" w:hAnsi="Arial Narrow"/>
        </w:rPr>
        <w:t>Kluth</w:t>
      </w:r>
      <w:proofErr w:type="spellEnd"/>
      <w:r w:rsidRPr="009123CC">
        <w:rPr>
          <w:rFonts w:ascii="Arial Narrow" w:hAnsi="Arial Narrow"/>
        </w:rPr>
        <w:t xml:space="preserve"> – Pro Grind Australia</w:t>
      </w:r>
    </w:p>
    <w:p w:rsidR="0002369E" w:rsidRPr="009123CC" w:rsidRDefault="0002369E" w:rsidP="0002369E">
      <w:pPr>
        <w:spacing w:before="120" w:line="240" w:lineRule="auto"/>
        <w:ind w:left="425"/>
        <w:rPr>
          <w:rFonts w:ascii="Arial Narrow" w:hAnsi="Arial Narrow"/>
        </w:rPr>
      </w:pPr>
      <w:r w:rsidRPr="009123CC">
        <w:rPr>
          <w:rFonts w:ascii="Arial Narrow" w:hAnsi="Arial Narrow"/>
        </w:rPr>
        <w:t xml:space="preserve">Haydn Reynolds – </w:t>
      </w:r>
      <w:proofErr w:type="spellStart"/>
      <w:r w:rsidRPr="009123CC">
        <w:rPr>
          <w:rFonts w:ascii="Arial Narrow" w:hAnsi="Arial Narrow"/>
        </w:rPr>
        <w:t>Floorex</w:t>
      </w:r>
      <w:proofErr w:type="spellEnd"/>
      <w:r w:rsidRPr="009123CC">
        <w:rPr>
          <w:rFonts w:ascii="Arial Narrow" w:hAnsi="Arial Narrow"/>
        </w:rPr>
        <w:t xml:space="preserve"> Products</w:t>
      </w:r>
    </w:p>
    <w:p w:rsidR="0002369E" w:rsidRPr="009123CC" w:rsidRDefault="0002369E" w:rsidP="0002369E">
      <w:pPr>
        <w:spacing w:before="120" w:line="240" w:lineRule="auto"/>
        <w:ind w:left="425"/>
        <w:rPr>
          <w:rFonts w:ascii="Arial Narrow" w:hAnsi="Arial Narrow"/>
        </w:rPr>
      </w:pPr>
      <w:r w:rsidRPr="009123CC">
        <w:rPr>
          <w:rFonts w:ascii="Arial Narrow" w:hAnsi="Arial Narrow"/>
        </w:rPr>
        <w:t>Naomi Archer – All Preparation Equipment</w:t>
      </w:r>
    </w:p>
    <w:p w:rsidR="0002369E" w:rsidRDefault="0002369E" w:rsidP="0002369E">
      <w:pPr>
        <w:pStyle w:val="Heading4"/>
      </w:pPr>
      <w:r>
        <w:lastRenderedPageBreak/>
        <w:t>Photographs</w:t>
      </w:r>
    </w:p>
    <w:p w:rsidR="0002369E" w:rsidRPr="00084029" w:rsidRDefault="0002369E" w:rsidP="0002369E">
      <w:pPr>
        <w:spacing w:line="240" w:lineRule="auto"/>
        <w:rPr>
          <w:rFonts w:ascii="Arial Narrow" w:hAnsi="Arial Narrow"/>
        </w:rPr>
      </w:pPr>
      <w:r w:rsidRPr="00084029">
        <w:rPr>
          <w:rFonts w:ascii="Arial Narrow" w:hAnsi="Arial Narrow"/>
        </w:rPr>
        <w:t>Most of the photos in this suite of resource were taken by David McElvenny. Additional photos were provided by:</w:t>
      </w:r>
    </w:p>
    <w:p w:rsidR="0002369E" w:rsidRPr="00084029" w:rsidRDefault="0002369E" w:rsidP="0002369E">
      <w:pPr>
        <w:spacing w:before="120" w:line="240" w:lineRule="auto"/>
        <w:ind w:left="425"/>
        <w:rPr>
          <w:rFonts w:ascii="Arial Narrow" w:hAnsi="Arial Narrow"/>
        </w:rPr>
      </w:pPr>
      <w:r w:rsidRPr="00084029">
        <w:rPr>
          <w:rFonts w:ascii="Arial Narrow" w:hAnsi="Arial Narrow"/>
        </w:rPr>
        <w:t xml:space="preserve">David </w:t>
      </w:r>
      <w:proofErr w:type="spellStart"/>
      <w:r w:rsidRPr="00084029">
        <w:rPr>
          <w:rFonts w:ascii="Arial Narrow" w:hAnsi="Arial Narrow"/>
        </w:rPr>
        <w:t>Beeforth</w:t>
      </w:r>
      <w:proofErr w:type="spellEnd"/>
      <w:r w:rsidRPr="00084029">
        <w:rPr>
          <w:rFonts w:ascii="Arial Narrow" w:hAnsi="Arial Narrow"/>
        </w:rPr>
        <w:t xml:space="preserve"> (</w:t>
      </w:r>
      <w:proofErr w:type="spellStart"/>
      <w:r w:rsidRPr="00084029">
        <w:rPr>
          <w:rFonts w:ascii="Arial Narrow" w:hAnsi="Arial Narrow"/>
        </w:rPr>
        <w:t>ParexDavco</w:t>
      </w:r>
      <w:proofErr w:type="spellEnd"/>
      <w:r w:rsidRPr="00084029">
        <w:rPr>
          <w:rFonts w:ascii="Arial Narrow" w:hAnsi="Arial Narrow"/>
        </w:rPr>
        <w:t>)</w:t>
      </w:r>
    </w:p>
    <w:p w:rsidR="0002369E" w:rsidRPr="00084029" w:rsidRDefault="0002369E" w:rsidP="0002369E">
      <w:pPr>
        <w:spacing w:before="120" w:line="240" w:lineRule="auto"/>
        <w:ind w:left="425"/>
        <w:rPr>
          <w:rFonts w:ascii="Arial Narrow" w:hAnsi="Arial Narrow"/>
        </w:rPr>
      </w:pPr>
      <w:r w:rsidRPr="00084029">
        <w:rPr>
          <w:rFonts w:ascii="Arial Narrow" w:hAnsi="Arial Narrow"/>
        </w:rPr>
        <w:t xml:space="preserve">Don </w:t>
      </w:r>
      <w:proofErr w:type="spellStart"/>
      <w:r w:rsidRPr="00084029">
        <w:rPr>
          <w:rFonts w:ascii="Arial Narrow" w:hAnsi="Arial Narrow"/>
        </w:rPr>
        <w:t>Considine</w:t>
      </w:r>
      <w:proofErr w:type="spellEnd"/>
      <w:r w:rsidRPr="00084029">
        <w:rPr>
          <w:rFonts w:ascii="Arial Narrow" w:hAnsi="Arial Narrow"/>
        </w:rPr>
        <w:t xml:space="preserve"> (IKW Consulting Group)</w:t>
      </w:r>
    </w:p>
    <w:p w:rsidR="0002369E" w:rsidRPr="00084029" w:rsidRDefault="0002369E" w:rsidP="0002369E">
      <w:pPr>
        <w:spacing w:before="120" w:line="240" w:lineRule="auto"/>
        <w:ind w:left="425"/>
        <w:rPr>
          <w:rFonts w:ascii="Arial Narrow" w:hAnsi="Arial Narrow"/>
        </w:rPr>
      </w:pPr>
      <w:r w:rsidRPr="00084029">
        <w:rPr>
          <w:rFonts w:ascii="Arial Narrow" w:hAnsi="Arial Narrow"/>
        </w:rPr>
        <w:t>Craig Bennett (Hunter TAFE)</w:t>
      </w:r>
    </w:p>
    <w:p w:rsidR="0002369E" w:rsidRPr="00084029" w:rsidRDefault="0002369E" w:rsidP="0002369E">
      <w:pPr>
        <w:spacing w:before="120" w:line="240" w:lineRule="auto"/>
        <w:ind w:left="425"/>
        <w:rPr>
          <w:rFonts w:ascii="Arial Narrow" w:hAnsi="Arial Narrow"/>
        </w:rPr>
      </w:pPr>
      <w:r w:rsidRPr="00084029">
        <w:rPr>
          <w:rFonts w:ascii="Arial Narrow" w:hAnsi="Arial Narrow"/>
        </w:rPr>
        <w:t>David Hayward (Australian Timber Flooring Association)</w:t>
      </w:r>
    </w:p>
    <w:p w:rsidR="0002369E" w:rsidRPr="00084029" w:rsidRDefault="0002369E" w:rsidP="0002369E">
      <w:pPr>
        <w:spacing w:before="120" w:line="240" w:lineRule="auto"/>
        <w:ind w:left="425"/>
        <w:rPr>
          <w:rFonts w:ascii="Arial Narrow" w:hAnsi="Arial Narrow"/>
        </w:rPr>
      </w:pPr>
      <w:r w:rsidRPr="00084029">
        <w:rPr>
          <w:rFonts w:ascii="Arial Narrow" w:hAnsi="Arial Narrow"/>
        </w:rPr>
        <w:t>Gary Eggers (</w:t>
      </w:r>
      <w:proofErr w:type="spellStart"/>
      <w:r w:rsidRPr="00084029">
        <w:rPr>
          <w:rFonts w:ascii="Arial Narrow" w:hAnsi="Arial Narrow"/>
        </w:rPr>
        <w:t>Tarkett</w:t>
      </w:r>
      <w:proofErr w:type="spellEnd"/>
      <w:r w:rsidRPr="00084029">
        <w:rPr>
          <w:rFonts w:ascii="Arial Narrow" w:hAnsi="Arial Narrow"/>
        </w:rPr>
        <w:t>)</w:t>
      </w:r>
    </w:p>
    <w:p w:rsidR="0002369E" w:rsidRPr="00084029" w:rsidRDefault="0002369E" w:rsidP="0002369E">
      <w:pPr>
        <w:spacing w:before="120" w:line="240" w:lineRule="auto"/>
        <w:ind w:left="425"/>
        <w:rPr>
          <w:rFonts w:ascii="Arial Narrow" w:hAnsi="Arial Narrow"/>
        </w:rPr>
      </w:pPr>
      <w:r w:rsidRPr="00084029">
        <w:rPr>
          <w:rFonts w:ascii="Arial Narrow" w:hAnsi="Arial Narrow"/>
        </w:rPr>
        <w:t>Lionel Jacobs (Epoxy Solutions)</w:t>
      </w:r>
    </w:p>
    <w:p w:rsidR="0002369E" w:rsidRPr="00084029" w:rsidRDefault="0002369E" w:rsidP="0002369E">
      <w:pPr>
        <w:spacing w:before="120" w:line="240" w:lineRule="auto"/>
        <w:ind w:left="425"/>
        <w:rPr>
          <w:rFonts w:ascii="Arial Narrow" w:hAnsi="Arial Narrow"/>
        </w:rPr>
      </w:pPr>
      <w:proofErr w:type="spellStart"/>
      <w:r w:rsidRPr="00084029">
        <w:rPr>
          <w:rFonts w:ascii="Arial Narrow" w:hAnsi="Arial Narrow"/>
        </w:rPr>
        <w:t>Jarka</w:t>
      </w:r>
      <w:proofErr w:type="spellEnd"/>
      <w:r w:rsidRPr="00084029">
        <w:rPr>
          <w:rFonts w:ascii="Arial Narrow" w:hAnsi="Arial Narrow"/>
        </w:rPr>
        <w:t xml:space="preserve"> </w:t>
      </w:r>
      <w:proofErr w:type="spellStart"/>
      <w:r w:rsidRPr="00084029">
        <w:rPr>
          <w:rFonts w:ascii="Arial Narrow" w:hAnsi="Arial Narrow"/>
        </w:rPr>
        <w:t>Kluth</w:t>
      </w:r>
      <w:proofErr w:type="spellEnd"/>
      <w:r w:rsidRPr="00084029">
        <w:rPr>
          <w:rFonts w:ascii="Arial Narrow" w:hAnsi="Arial Narrow"/>
        </w:rPr>
        <w:t xml:space="preserve"> (Pro Grind Australia)</w:t>
      </w:r>
    </w:p>
    <w:p w:rsidR="0002369E" w:rsidRPr="00084029" w:rsidRDefault="0002369E" w:rsidP="0002369E">
      <w:pPr>
        <w:spacing w:before="120" w:line="240" w:lineRule="auto"/>
        <w:ind w:left="425"/>
        <w:rPr>
          <w:rFonts w:ascii="Arial Narrow" w:hAnsi="Arial Narrow"/>
        </w:rPr>
      </w:pPr>
      <w:r w:rsidRPr="00084029">
        <w:rPr>
          <w:rFonts w:ascii="Arial Narrow" w:hAnsi="Arial Narrow"/>
        </w:rPr>
        <w:t>Haydn Reynolds (</w:t>
      </w:r>
      <w:proofErr w:type="spellStart"/>
      <w:r w:rsidRPr="00084029">
        <w:rPr>
          <w:rFonts w:ascii="Arial Narrow" w:hAnsi="Arial Narrow"/>
        </w:rPr>
        <w:t>Floorex</w:t>
      </w:r>
      <w:proofErr w:type="spellEnd"/>
      <w:r w:rsidRPr="00084029">
        <w:rPr>
          <w:rFonts w:ascii="Arial Narrow" w:hAnsi="Arial Narrow"/>
        </w:rPr>
        <w:t xml:space="preserve"> Products)</w:t>
      </w:r>
    </w:p>
    <w:p w:rsidR="0002369E" w:rsidRPr="00084029" w:rsidRDefault="0002369E" w:rsidP="0002369E">
      <w:pPr>
        <w:spacing w:before="120" w:line="240" w:lineRule="auto"/>
        <w:ind w:left="425"/>
        <w:rPr>
          <w:rFonts w:ascii="Arial Narrow" w:hAnsi="Arial Narrow"/>
        </w:rPr>
      </w:pPr>
      <w:r w:rsidRPr="00084029">
        <w:rPr>
          <w:rFonts w:ascii="Arial Narrow" w:hAnsi="Arial Narrow"/>
        </w:rPr>
        <w:t>Naomi Archer (All Preparation Equipment)</w:t>
      </w:r>
    </w:p>
    <w:p w:rsidR="0002369E" w:rsidRPr="00084029" w:rsidRDefault="0002369E" w:rsidP="0002369E">
      <w:pPr>
        <w:spacing w:line="240" w:lineRule="auto"/>
        <w:rPr>
          <w:rFonts w:ascii="Arial Narrow" w:hAnsi="Arial Narrow"/>
        </w:rPr>
      </w:pPr>
      <w:r w:rsidRPr="00084029">
        <w:rPr>
          <w:rFonts w:ascii="Arial Narrow" w:hAnsi="Arial Narrow"/>
        </w:rPr>
        <w:t>We would like to thank the following organisations for allowing us to take on-site photos of their employees at work or students in class.</w:t>
      </w:r>
    </w:p>
    <w:p w:rsidR="0002369E" w:rsidRPr="00084029" w:rsidRDefault="0002369E" w:rsidP="0002369E">
      <w:pPr>
        <w:spacing w:before="120" w:line="240" w:lineRule="auto"/>
        <w:ind w:left="2552" w:hanging="2126"/>
        <w:rPr>
          <w:rFonts w:ascii="Arial Narrow" w:hAnsi="Arial Narrow"/>
        </w:rPr>
      </w:pPr>
      <w:r w:rsidRPr="00084029">
        <w:rPr>
          <w:rFonts w:ascii="Arial Narrow" w:hAnsi="Arial Narrow"/>
        </w:rPr>
        <w:t>Choices Flooring –  Sandgate, Bulleen, Thomastown and Mornington</w:t>
      </w:r>
    </w:p>
    <w:p w:rsidR="0002369E" w:rsidRPr="00084029" w:rsidRDefault="0002369E" w:rsidP="0002369E">
      <w:pPr>
        <w:spacing w:before="120" w:line="240" w:lineRule="auto"/>
        <w:ind w:firstLine="426"/>
        <w:rPr>
          <w:rFonts w:ascii="Arial Narrow" w:hAnsi="Arial Narrow"/>
        </w:rPr>
      </w:pPr>
      <w:r w:rsidRPr="00084029">
        <w:rPr>
          <w:rFonts w:ascii="Arial Narrow" w:hAnsi="Arial Narrow"/>
        </w:rPr>
        <w:t>Lidcombe College of TAFE</w:t>
      </w:r>
    </w:p>
    <w:p w:rsidR="0002369E" w:rsidRPr="00084029" w:rsidRDefault="0002369E" w:rsidP="0002369E">
      <w:pPr>
        <w:spacing w:before="120" w:line="240" w:lineRule="auto"/>
        <w:ind w:firstLine="426"/>
        <w:rPr>
          <w:rFonts w:ascii="Arial Narrow" w:hAnsi="Arial Narrow"/>
        </w:rPr>
      </w:pPr>
      <w:proofErr w:type="spellStart"/>
      <w:r w:rsidRPr="00084029">
        <w:rPr>
          <w:rFonts w:ascii="Arial Narrow" w:hAnsi="Arial Narrow"/>
        </w:rPr>
        <w:t>Lomac</w:t>
      </w:r>
      <w:proofErr w:type="spellEnd"/>
      <w:r w:rsidRPr="00084029">
        <w:rPr>
          <w:rFonts w:ascii="Arial Narrow" w:hAnsi="Arial Narrow"/>
        </w:rPr>
        <w:t xml:space="preserve"> Commercial Flooring</w:t>
      </w:r>
    </w:p>
    <w:p w:rsidR="0002369E" w:rsidRPr="00084029" w:rsidRDefault="0002369E" w:rsidP="0002369E">
      <w:pPr>
        <w:spacing w:before="120" w:line="240" w:lineRule="auto"/>
        <w:ind w:firstLine="426"/>
        <w:rPr>
          <w:rFonts w:ascii="Arial Narrow" w:hAnsi="Arial Narrow"/>
        </w:rPr>
      </w:pPr>
      <w:proofErr w:type="spellStart"/>
      <w:r w:rsidRPr="00084029">
        <w:rPr>
          <w:rFonts w:ascii="Arial Narrow" w:hAnsi="Arial Narrow"/>
        </w:rPr>
        <w:t>Tarkett</w:t>
      </w:r>
      <w:proofErr w:type="spellEnd"/>
    </w:p>
    <w:p w:rsidR="0002369E" w:rsidRPr="00084029" w:rsidRDefault="0002369E" w:rsidP="0002369E">
      <w:pPr>
        <w:spacing w:before="120" w:line="240" w:lineRule="auto"/>
        <w:ind w:firstLine="426"/>
        <w:rPr>
          <w:rFonts w:ascii="Arial Narrow" w:hAnsi="Arial Narrow"/>
        </w:rPr>
      </w:pPr>
      <w:r w:rsidRPr="00084029">
        <w:rPr>
          <w:rFonts w:ascii="Arial Narrow" w:hAnsi="Arial Narrow"/>
        </w:rPr>
        <w:t>Epoxy Solutions</w:t>
      </w:r>
    </w:p>
    <w:p w:rsidR="0002369E" w:rsidRDefault="0002369E" w:rsidP="0002369E">
      <w:pPr>
        <w:pStyle w:val="Heading4"/>
      </w:pPr>
      <w:r>
        <w:t>Graphics</w:t>
      </w:r>
    </w:p>
    <w:p w:rsidR="0002369E" w:rsidRPr="00084029" w:rsidRDefault="0002369E" w:rsidP="0002369E">
      <w:pPr>
        <w:spacing w:line="240" w:lineRule="auto"/>
        <w:rPr>
          <w:rFonts w:ascii="Arial Narrow" w:hAnsi="Arial Narrow"/>
        </w:rPr>
      </w:pPr>
      <w:r w:rsidRPr="00084029">
        <w:rPr>
          <w:rFonts w:ascii="Arial Narrow" w:hAnsi="Arial Narrow"/>
        </w:rPr>
        <w:t>Graphics were drawn by Kath Ware. Many of these graphics are based on line drawings or photographs from installation manuals published by the following flooring manufacturers:</w:t>
      </w:r>
    </w:p>
    <w:p w:rsidR="0002369E" w:rsidRPr="00084029" w:rsidRDefault="0002369E" w:rsidP="0002369E">
      <w:pPr>
        <w:tabs>
          <w:tab w:val="left" w:pos="1276"/>
        </w:tabs>
        <w:spacing w:before="120" w:line="240" w:lineRule="auto"/>
        <w:rPr>
          <w:rFonts w:ascii="Arial Narrow" w:hAnsi="Arial Narrow"/>
        </w:rPr>
      </w:pPr>
      <w:r w:rsidRPr="00084029">
        <w:rPr>
          <w:rFonts w:ascii="Arial Narrow" w:hAnsi="Arial Narrow"/>
        </w:rPr>
        <w:t xml:space="preserve">Armstrong:  </w:t>
      </w:r>
      <w:r>
        <w:rPr>
          <w:rFonts w:ascii="Arial Narrow" w:hAnsi="Arial Narrow"/>
        </w:rPr>
        <w:tab/>
      </w:r>
      <w:hyperlink r:id="rId25" w:history="1">
        <w:r w:rsidRPr="00084029">
          <w:rPr>
            <w:rStyle w:val="Hyperlink"/>
            <w:rFonts w:ascii="Arial Narrow" w:hAnsi="Arial Narrow"/>
          </w:rPr>
          <w:t>http://www.armstrong.com/flooring/guaranteed-installation-systems.html</w:t>
        </w:r>
      </w:hyperlink>
    </w:p>
    <w:p w:rsidR="0002369E" w:rsidRPr="00084029" w:rsidRDefault="0002369E" w:rsidP="0002369E">
      <w:pPr>
        <w:spacing w:before="120" w:line="240" w:lineRule="auto"/>
        <w:ind w:left="1276" w:hanging="1276"/>
        <w:rPr>
          <w:rFonts w:ascii="Arial Narrow" w:hAnsi="Arial Narrow"/>
        </w:rPr>
      </w:pPr>
      <w:proofErr w:type="spellStart"/>
      <w:r w:rsidRPr="00084029">
        <w:rPr>
          <w:rFonts w:ascii="Arial Narrow" w:hAnsi="Arial Narrow"/>
        </w:rPr>
        <w:t>Forbo</w:t>
      </w:r>
      <w:proofErr w:type="spellEnd"/>
      <w:r w:rsidRPr="00084029">
        <w:rPr>
          <w:rFonts w:ascii="Arial Narrow" w:hAnsi="Arial Narrow"/>
        </w:rPr>
        <w:t xml:space="preserve">: </w:t>
      </w:r>
      <w:r w:rsidRPr="00084029">
        <w:rPr>
          <w:rFonts w:ascii="Arial Narrow" w:hAnsi="Arial Narrow"/>
        </w:rPr>
        <w:tab/>
      </w:r>
      <w:hyperlink r:id="rId26" w:history="1">
        <w:r w:rsidRPr="00084029">
          <w:rPr>
            <w:rStyle w:val="Hyperlink"/>
            <w:rFonts w:ascii="Arial Narrow" w:hAnsi="Arial Narrow"/>
          </w:rPr>
          <w:t>http://www.forbo-flooring.com.au/Commercial-flooring/Support-installation-and-maintenance/Installation/Installation-technique/</w:t>
        </w:r>
      </w:hyperlink>
    </w:p>
    <w:p w:rsidR="0002369E" w:rsidRPr="00084029" w:rsidRDefault="0002369E" w:rsidP="0002369E">
      <w:pPr>
        <w:tabs>
          <w:tab w:val="left" w:pos="1276"/>
        </w:tabs>
        <w:spacing w:before="120" w:line="240" w:lineRule="auto"/>
        <w:ind w:left="1276" w:hanging="1276"/>
        <w:rPr>
          <w:rFonts w:ascii="Arial Narrow" w:hAnsi="Arial Narrow"/>
        </w:rPr>
      </w:pPr>
      <w:proofErr w:type="spellStart"/>
      <w:r w:rsidRPr="00084029">
        <w:rPr>
          <w:rFonts w:ascii="Arial Narrow" w:hAnsi="Arial Narrow"/>
        </w:rPr>
        <w:t>Tarkett</w:t>
      </w:r>
      <w:proofErr w:type="spellEnd"/>
      <w:r w:rsidRPr="00084029">
        <w:rPr>
          <w:rFonts w:ascii="Arial Narrow" w:hAnsi="Arial Narrow"/>
        </w:rPr>
        <w:t>:</w:t>
      </w:r>
      <w:r w:rsidRPr="00084029">
        <w:rPr>
          <w:rFonts w:ascii="Arial Narrow" w:hAnsi="Arial Narrow"/>
        </w:rPr>
        <w:tab/>
      </w:r>
      <w:hyperlink r:id="rId27" w:history="1">
        <w:r w:rsidRPr="00084029">
          <w:rPr>
            <w:rStyle w:val="Hyperlink"/>
            <w:rFonts w:ascii="Arial Narrow" w:hAnsi="Arial Narrow"/>
          </w:rPr>
          <w:t>http://professionals.tarkett.com.au/commdocu?field_docu_type_value=</w:t>
        </w:r>
        <w:r w:rsidRPr="00084029">
          <w:rPr>
            <w:rStyle w:val="Hyperlink"/>
            <w:rFonts w:ascii="Arial Narrow" w:hAnsi="Arial Narrow"/>
          </w:rPr>
          <w:br/>
        </w:r>
        <w:proofErr w:type="spellStart"/>
        <w:r w:rsidRPr="00084029">
          <w:rPr>
            <w:rStyle w:val="Hyperlink"/>
            <w:rFonts w:ascii="Arial Narrow" w:hAnsi="Arial Narrow"/>
          </w:rPr>
          <w:t>Installation+guide</w:t>
        </w:r>
        <w:proofErr w:type="spellEnd"/>
      </w:hyperlink>
      <w:r w:rsidRPr="00084029">
        <w:rPr>
          <w:rFonts w:ascii="Arial Narrow" w:hAnsi="Arial Narrow"/>
        </w:rPr>
        <w:t xml:space="preserve">   </w:t>
      </w:r>
    </w:p>
    <w:p w:rsidR="0002369E" w:rsidRDefault="0002369E" w:rsidP="0002369E">
      <w:pPr>
        <w:pStyle w:val="Heading4"/>
      </w:pPr>
      <w:r>
        <w:rPr>
          <w:noProof/>
          <w:lang w:eastAsia="en-AU"/>
        </w:rPr>
        <w:drawing>
          <wp:anchor distT="0" distB="0" distL="114300" distR="114300" simplePos="0" relativeHeight="253101568" behindDoc="1" locked="0" layoutInCell="1" allowOverlap="1">
            <wp:simplePos x="0" y="0"/>
            <wp:positionH relativeFrom="column">
              <wp:posOffset>4338320</wp:posOffset>
            </wp:positionH>
            <wp:positionV relativeFrom="paragraph">
              <wp:posOffset>465455</wp:posOffset>
            </wp:positionV>
            <wp:extent cx="1303655" cy="967105"/>
            <wp:effectExtent l="19050" t="0" r="0" b="0"/>
            <wp:wrapTight wrapText="bothSides">
              <wp:wrapPolygon edited="0">
                <wp:start x="-316" y="0"/>
                <wp:lineTo x="-316" y="21274"/>
                <wp:lineTo x="21463" y="21274"/>
                <wp:lineTo x="21463" y="0"/>
                <wp:lineTo x="-316" y="0"/>
              </wp:wrapPolygon>
            </wp:wrapTight>
            <wp:docPr id="13" name="Picture 2" descr="ms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a logo.jpg"/>
                    <pic:cNvPicPr>
                      <a:picLocks noChangeAspect="1" noChangeArrowheads="1"/>
                    </pic:cNvPicPr>
                  </pic:nvPicPr>
                  <pic:blipFill>
                    <a:blip r:embed="rId19" cstate="screen"/>
                    <a:srcRect/>
                    <a:stretch>
                      <a:fillRect/>
                    </a:stretch>
                  </pic:blipFill>
                  <pic:spPr bwMode="auto">
                    <a:xfrm>
                      <a:off x="0" y="0"/>
                      <a:ext cx="1303655" cy="967105"/>
                    </a:xfrm>
                    <a:prstGeom prst="rect">
                      <a:avLst/>
                    </a:prstGeom>
                    <a:noFill/>
                    <a:ln w="9525">
                      <a:noFill/>
                      <a:miter lim="800000"/>
                      <a:headEnd/>
                      <a:tailEnd/>
                    </a:ln>
                  </pic:spPr>
                </pic:pic>
              </a:graphicData>
            </a:graphic>
          </wp:anchor>
        </w:drawing>
      </w:r>
      <w:r>
        <w:t>Financial contributions</w:t>
      </w:r>
    </w:p>
    <w:p w:rsidR="0002369E" w:rsidRPr="009F153F" w:rsidRDefault="0002369E" w:rsidP="0002369E">
      <w:pPr>
        <w:spacing w:line="240" w:lineRule="auto"/>
        <w:rPr>
          <w:rFonts w:ascii="Arial Narrow" w:hAnsi="Arial Narrow"/>
        </w:rPr>
      </w:pPr>
      <w:r w:rsidRPr="00084029">
        <w:rPr>
          <w:rFonts w:ascii="Arial Narrow" w:hAnsi="Arial Narrow"/>
        </w:rPr>
        <w:t>This resource was funded by the Workplace English Language and Literacy Program by the Australian Government through the Department of Industry, Innovation, Climate Change, Science, Research and Tertiary Education. Additional financial assistance was provided by Manufacturing Skills Australia (Industry Skills Council).</w:t>
      </w:r>
    </w:p>
    <w:p w:rsidR="00234C00" w:rsidRDefault="00234C00" w:rsidP="00234C00">
      <w:pPr>
        <w:pStyle w:val="Heading1"/>
      </w:pPr>
      <w:r>
        <w:lastRenderedPageBreak/>
        <w:t>Table of contents</w:t>
      </w:r>
      <w:bookmarkEnd w:id="6"/>
      <w:bookmarkEnd w:id="7"/>
    </w:p>
    <w:p w:rsidR="00AC4E5B" w:rsidRDefault="00417B4D" w:rsidP="00AC4E5B">
      <w:pPr>
        <w:pStyle w:val="TOC1"/>
        <w:rPr>
          <w:rFonts w:asciiTheme="minorHAnsi" w:eastAsiaTheme="minorEastAsia" w:hAnsiTheme="minorHAnsi" w:cstheme="minorBidi"/>
          <w:sz w:val="22"/>
          <w:szCs w:val="22"/>
          <w:lang w:eastAsia="en-AU"/>
        </w:rPr>
      </w:pPr>
      <w:r>
        <w:fldChar w:fldCharType="begin"/>
      </w:r>
      <w:r w:rsidR="00234C00">
        <w:instrText xml:space="preserve"> TOC \o "1-2" \h \z \u </w:instrText>
      </w:r>
      <w:r>
        <w:fldChar w:fldCharType="separate"/>
      </w:r>
      <w:hyperlink w:anchor="_Toc361325064" w:history="1">
        <w:r w:rsidR="00AC4E5B" w:rsidRPr="00B41E7A">
          <w:rPr>
            <w:rStyle w:val="Hyperlink"/>
          </w:rPr>
          <w:t>Introduction</w:t>
        </w:r>
        <w:r w:rsidR="00AC4E5B">
          <w:rPr>
            <w:webHidden/>
          </w:rPr>
          <w:tab/>
        </w:r>
        <w:r>
          <w:rPr>
            <w:webHidden/>
          </w:rPr>
          <w:fldChar w:fldCharType="begin"/>
        </w:r>
        <w:r w:rsidR="00AC4E5B">
          <w:rPr>
            <w:webHidden/>
          </w:rPr>
          <w:instrText xml:space="preserve"> PAGEREF _Toc361325064 \h </w:instrText>
        </w:r>
        <w:r>
          <w:rPr>
            <w:webHidden/>
          </w:rPr>
        </w:r>
        <w:r>
          <w:rPr>
            <w:webHidden/>
          </w:rPr>
          <w:fldChar w:fldCharType="separate"/>
        </w:r>
        <w:r w:rsidR="005A3BA1">
          <w:rPr>
            <w:webHidden/>
          </w:rPr>
          <w:t>1</w:t>
        </w:r>
        <w:r>
          <w:rPr>
            <w:webHidden/>
          </w:rPr>
          <w:fldChar w:fldCharType="end"/>
        </w:r>
      </w:hyperlink>
    </w:p>
    <w:p w:rsidR="00AC4E5B" w:rsidRDefault="00417B4D">
      <w:pPr>
        <w:pStyle w:val="TOC2"/>
        <w:rPr>
          <w:rFonts w:asciiTheme="minorHAnsi" w:eastAsiaTheme="minorEastAsia" w:hAnsiTheme="minorHAnsi" w:cstheme="minorBidi"/>
          <w:noProof/>
          <w:sz w:val="22"/>
          <w:szCs w:val="22"/>
          <w:lang w:eastAsia="en-AU"/>
        </w:rPr>
      </w:pPr>
      <w:hyperlink w:anchor="_Toc361325065" w:history="1">
        <w:r w:rsidR="00AC4E5B" w:rsidRPr="00B41E7A">
          <w:rPr>
            <w:rStyle w:val="Hyperlink"/>
            <w:noProof/>
          </w:rPr>
          <w:t>Properties of linoleum</w:t>
        </w:r>
        <w:r w:rsidR="00AC4E5B">
          <w:rPr>
            <w:noProof/>
            <w:webHidden/>
          </w:rPr>
          <w:tab/>
        </w:r>
        <w:r>
          <w:rPr>
            <w:noProof/>
            <w:webHidden/>
          </w:rPr>
          <w:fldChar w:fldCharType="begin"/>
        </w:r>
        <w:r w:rsidR="00AC4E5B">
          <w:rPr>
            <w:noProof/>
            <w:webHidden/>
          </w:rPr>
          <w:instrText xml:space="preserve"> PAGEREF _Toc361325065 \h </w:instrText>
        </w:r>
        <w:r>
          <w:rPr>
            <w:noProof/>
            <w:webHidden/>
          </w:rPr>
        </w:r>
        <w:r>
          <w:rPr>
            <w:noProof/>
            <w:webHidden/>
          </w:rPr>
          <w:fldChar w:fldCharType="separate"/>
        </w:r>
        <w:r w:rsidR="005A3BA1">
          <w:rPr>
            <w:noProof/>
            <w:webHidden/>
          </w:rPr>
          <w:t>3</w:t>
        </w:r>
        <w:r>
          <w:rPr>
            <w:noProof/>
            <w:webHidden/>
          </w:rPr>
          <w:fldChar w:fldCharType="end"/>
        </w:r>
      </w:hyperlink>
    </w:p>
    <w:p w:rsidR="00AC4E5B" w:rsidRDefault="00417B4D">
      <w:pPr>
        <w:pStyle w:val="TOC2"/>
        <w:rPr>
          <w:rFonts w:asciiTheme="minorHAnsi" w:eastAsiaTheme="minorEastAsia" w:hAnsiTheme="minorHAnsi" w:cstheme="minorBidi"/>
          <w:noProof/>
          <w:sz w:val="22"/>
          <w:szCs w:val="22"/>
          <w:lang w:eastAsia="en-AU"/>
        </w:rPr>
      </w:pPr>
      <w:hyperlink w:anchor="_Toc361325066" w:history="1">
        <w:r w:rsidR="00AC4E5B" w:rsidRPr="00B41E7A">
          <w:rPr>
            <w:rStyle w:val="Hyperlink"/>
            <w:noProof/>
          </w:rPr>
          <w:t>Cutting and welding</w:t>
        </w:r>
        <w:r w:rsidR="00AC4E5B">
          <w:rPr>
            <w:noProof/>
            <w:webHidden/>
          </w:rPr>
          <w:tab/>
        </w:r>
        <w:r>
          <w:rPr>
            <w:noProof/>
            <w:webHidden/>
          </w:rPr>
          <w:fldChar w:fldCharType="begin"/>
        </w:r>
        <w:r w:rsidR="00AC4E5B">
          <w:rPr>
            <w:noProof/>
            <w:webHidden/>
          </w:rPr>
          <w:instrText xml:space="preserve"> PAGEREF _Toc361325066 \h </w:instrText>
        </w:r>
        <w:r>
          <w:rPr>
            <w:noProof/>
            <w:webHidden/>
          </w:rPr>
        </w:r>
        <w:r>
          <w:rPr>
            <w:noProof/>
            <w:webHidden/>
          </w:rPr>
          <w:fldChar w:fldCharType="separate"/>
        </w:r>
        <w:r w:rsidR="005A3BA1">
          <w:rPr>
            <w:noProof/>
            <w:webHidden/>
          </w:rPr>
          <w:t>5</w:t>
        </w:r>
        <w:r>
          <w:rPr>
            <w:noProof/>
            <w:webHidden/>
          </w:rPr>
          <w:fldChar w:fldCharType="end"/>
        </w:r>
      </w:hyperlink>
    </w:p>
    <w:p w:rsidR="00AC4E5B" w:rsidRDefault="00417B4D">
      <w:pPr>
        <w:pStyle w:val="TOC2"/>
        <w:rPr>
          <w:rFonts w:asciiTheme="minorHAnsi" w:eastAsiaTheme="minorEastAsia" w:hAnsiTheme="minorHAnsi" w:cstheme="minorBidi"/>
          <w:noProof/>
          <w:sz w:val="22"/>
          <w:szCs w:val="22"/>
          <w:lang w:eastAsia="en-AU"/>
        </w:rPr>
      </w:pPr>
      <w:hyperlink w:anchor="_Toc361325067" w:history="1">
        <w:r w:rsidR="00AC4E5B" w:rsidRPr="00B41E7A">
          <w:rPr>
            <w:rStyle w:val="Hyperlink"/>
            <w:noProof/>
          </w:rPr>
          <w:t>Bight marks and end curls</w:t>
        </w:r>
        <w:r w:rsidR="00AC4E5B">
          <w:rPr>
            <w:noProof/>
            <w:webHidden/>
          </w:rPr>
          <w:tab/>
        </w:r>
        <w:r>
          <w:rPr>
            <w:noProof/>
            <w:webHidden/>
          </w:rPr>
          <w:fldChar w:fldCharType="begin"/>
        </w:r>
        <w:r w:rsidR="00AC4E5B">
          <w:rPr>
            <w:noProof/>
            <w:webHidden/>
          </w:rPr>
          <w:instrText xml:space="preserve"> PAGEREF _Toc361325067 \h </w:instrText>
        </w:r>
        <w:r>
          <w:rPr>
            <w:noProof/>
            <w:webHidden/>
          </w:rPr>
        </w:r>
        <w:r>
          <w:rPr>
            <w:noProof/>
            <w:webHidden/>
          </w:rPr>
          <w:fldChar w:fldCharType="separate"/>
        </w:r>
        <w:r w:rsidR="005A3BA1">
          <w:rPr>
            <w:noProof/>
            <w:webHidden/>
          </w:rPr>
          <w:t>8</w:t>
        </w:r>
        <w:r>
          <w:rPr>
            <w:noProof/>
            <w:webHidden/>
          </w:rPr>
          <w:fldChar w:fldCharType="end"/>
        </w:r>
      </w:hyperlink>
    </w:p>
    <w:p w:rsidR="00AC4E5B" w:rsidRDefault="00417B4D">
      <w:pPr>
        <w:pStyle w:val="TOC2"/>
        <w:rPr>
          <w:rFonts w:asciiTheme="minorHAnsi" w:eastAsiaTheme="minorEastAsia" w:hAnsiTheme="minorHAnsi" w:cstheme="minorBidi"/>
          <w:noProof/>
          <w:sz w:val="22"/>
          <w:szCs w:val="22"/>
          <w:lang w:eastAsia="en-AU"/>
        </w:rPr>
      </w:pPr>
      <w:hyperlink w:anchor="_Toc361325068" w:history="1">
        <w:r w:rsidR="00AC4E5B" w:rsidRPr="00B41E7A">
          <w:rPr>
            <w:rStyle w:val="Hyperlink"/>
            <w:noProof/>
          </w:rPr>
          <w:t>Border coving</w:t>
        </w:r>
        <w:r w:rsidR="00AC4E5B">
          <w:rPr>
            <w:noProof/>
            <w:webHidden/>
          </w:rPr>
          <w:tab/>
        </w:r>
        <w:r>
          <w:rPr>
            <w:noProof/>
            <w:webHidden/>
          </w:rPr>
          <w:fldChar w:fldCharType="begin"/>
        </w:r>
        <w:r w:rsidR="00AC4E5B">
          <w:rPr>
            <w:noProof/>
            <w:webHidden/>
          </w:rPr>
          <w:instrText xml:space="preserve"> PAGEREF _Toc361325068 \h </w:instrText>
        </w:r>
        <w:r>
          <w:rPr>
            <w:noProof/>
            <w:webHidden/>
          </w:rPr>
        </w:r>
        <w:r>
          <w:rPr>
            <w:noProof/>
            <w:webHidden/>
          </w:rPr>
          <w:fldChar w:fldCharType="separate"/>
        </w:r>
        <w:r w:rsidR="005A3BA1">
          <w:rPr>
            <w:noProof/>
            <w:webHidden/>
          </w:rPr>
          <w:t>10</w:t>
        </w:r>
        <w:r>
          <w:rPr>
            <w:noProof/>
            <w:webHidden/>
          </w:rPr>
          <w:fldChar w:fldCharType="end"/>
        </w:r>
      </w:hyperlink>
    </w:p>
    <w:p w:rsidR="00AC4E5B" w:rsidRDefault="00417B4D">
      <w:pPr>
        <w:pStyle w:val="TOC2"/>
        <w:rPr>
          <w:rFonts w:asciiTheme="minorHAnsi" w:eastAsiaTheme="minorEastAsia" w:hAnsiTheme="minorHAnsi" w:cstheme="minorBidi"/>
          <w:noProof/>
          <w:sz w:val="22"/>
          <w:szCs w:val="22"/>
          <w:lang w:eastAsia="en-AU"/>
        </w:rPr>
      </w:pPr>
      <w:hyperlink w:anchor="_Toc361325069" w:history="1">
        <w:r w:rsidR="00AC4E5B" w:rsidRPr="00B41E7A">
          <w:rPr>
            <w:rStyle w:val="Hyperlink"/>
            <w:noProof/>
          </w:rPr>
          <w:t>Assignment</w:t>
        </w:r>
        <w:r w:rsidR="00AC4E5B">
          <w:rPr>
            <w:noProof/>
            <w:webHidden/>
          </w:rPr>
          <w:tab/>
        </w:r>
        <w:r>
          <w:rPr>
            <w:noProof/>
            <w:webHidden/>
          </w:rPr>
          <w:fldChar w:fldCharType="begin"/>
        </w:r>
        <w:r w:rsidR="00AC4E5B">
          <w:rPr>
            <w:noProof/>
            <w:webHidden/>
          </w:rPr>
          <w:instrText xml:space="preserve"> PAGEREF _Toc361325069 \h </w:instrText>
        </w:r>
        <w:r>
          <w:rPr>
            <w:noProof/>
            <w:webHidden/>
          </w:rPr>
        </w:r>
        <w:r>
          <w:rPr>
            <w:noProof/>
            <w:webHidden/>
          </w:rPr>
          <w:fldChar w:fldCharType="separate"/>
        </w:r>
        <w:r w:rsidR="005A3BA1">
          <w:rPr>
            <w:noProof/>
            <w:webHidden/>
          </w:rPr>
          <w:t>12</w:t>
        </w:r>
        <w:r>
          <w:rPr>
            <w:noProof/>
            <w:webHidden/>
          </w:rPr>
          <w:fldChar w:fldCharType="end"/>
        </w:r>
      </w:hyperlink>
    </w:p>
    <w:p w:rsidR="00234C00" w:rsidRPr="0002369E" w:rsidRDefault="00417B4D" w:rsidP="0002369E">
      <w:pPr>
        <w:pStyle w:val="TOC1"/>
        <w:rPr>
          <w:rFonts w:asciiTheme="minorHAnsi" w:eastAsiaTheme="minorEastAsia" w:hAnsiTheme="minorHAnsi" w:cstheme="minorBidi"/>
          <w:b w:val="0"/>
          <w:sz w:val="22"/>
          <w:szCs w:val="22"/>
          <w:lang w:eastAsia="en-AU"/>
        </w:rPr>
      </w:pPr>
      <w:hyperlink w:anchor="_Toc361325070" w:history="1">
        <w:r w:rsidR="00AC4E5B" w:rsidRPr="00B41E7A">
          <w:rPr>
            <w:rStyle w:val="Hyperlink"/>
            <w:lang w:eastAsia="en-AU"/>
          </w:rPr>
          <w:t>Practical demonstrations</w:t>
        </w:r>
        <w:r w:rsidR="00AC4E5B">
          <w:rPr>
            <w:webHidden/>
          </w:rPr>
          <w:tab/>
        </w:r>
        <w:r>
          <w:rPr>
            <w:webHidden/>
          </w:rPr>
          <w:fldChar w:fldCharType="begin"/>
        </w:r>
        <w:r w:rsidR="00AC4E5B">
          <w:rPr>
            <w:webHidden/>
          </w:rPr>
          <w:instrText xml:space="preserve"> PAGEREF _Toc361325070 \h </w:instrText>
        </w:r>
        <w:r>
          <w:rPr>
            <w:webHidden/>
          </w:rPr>
        </w:r>
        <w:r>
          <w:rPr>
            <w:webHidden/>
          </w:rPr>
          <w:fldChar w:fldCharType="separate"/>
        </w:r>
        <w:r w:rsidR="005A3BA1">
          <w:rPr>
            <w:webHidden/>
          </w:rPr>
          <w:t>13</w:t>
        </w:r>
        <w:r>
          <w:rPr>
            <w:webHidden/>
          </w:rPr>
          <w:fldChar w:fldCharType="end"/>
        </w:r>
      </w:hyperlink>
      <w:r>
        <w:fldChar w:fldCharType="end"/>
      </w:r>
    </w:p>
    <w:p w:rsidR="00E34BA0" w:rsidRDefault="00E34BA0" w:rsidP="0002369E">
      <w:r>
        <w:br w:type="page"/>
      </w:r>
    </w:p>
    <w:p w:rsidR="00E34BA0" w:rsidRDefault="00E34BA0" w:rsidP="0002369E">
      <w:r>
        <w:lastRenderedPageBreak/>
        <w:br w:type="page"/>
      </w:r>
    </w:p>
    <w:p w:rsidR="00330073" w:rsidRDefault="00330073" w:rsidP="00330073">
      <w:pPr>
        <w:spacing w:line="240" w:lineRule="auto"/>
        <w:jc w:val="center"/>
        <w:rPr>
          <w:rFonts w:ascii="Arial Black" w:hAnsi="Arial Black"/>
          <w:color w:val="003366"/>
        </w:rPr>
        <w:sectPr w:rsidR="00330073" w:rsidSect="007709A1">
          <w:pgSz w:w="11906" w:h="16838" w:code="9"/>
          <w:pgMar w:top="1418" w:right="1418" w:bottom="1418" w:left="1418" w:header="567" w:footer="567" w:gutter="0"/>
          <w:pgNumType w:start="1"/>
          <w:cols w:space="708"/>
          <w:docGrid w:linePitch="360"/>
        </w:sectPr>
      </w:pPr>
    </w:p>
    <w:tbl>
      <w:tblPr>
        <w:tblW w:w="0" w:type="auto"/>
        <w:shd w:val="clear" w:color="auto" w:fill="FFCC99"/>
        <w:tblLook w:val="04A0"/>
      </w:tblPr>
      <w:tblGrid>
        <w:gridCol w:w="9242"/>
      </w:tblGrid>
      <w:tr w:rsidR="00126000" w:rsidTr="002F1D6E">
        <w:tc>
          <w:tcPr>
            <w:tcW w:w="9242" w:type="dxa"/>
            <w:shd w:val="clear" w:color="auto" w:fill="FFCC99"/>
            <w:hideMark/>
          </w:tcPr>
          <w:p w:rsidR="00126000" w:rsidRDefault="009817F4" w:rsidP="002F1D6E">
            <w:pPr>
              <w:pStyle w:val="Heading2"/>
              <w:rPr>
                <w:rFonts w:eastAsiaTheme="minorEastAsia"/>
              </w:rPr>
            </w:pPr>
            <w:bookmarkStart w:id="12" w:name="_Toc361325064"/>
            <w:bookmarkEnd w:id="0"/>
            <w:bookmarkEnd w:id="1"/>
            <w:bookmarkEnd w:id="2"/>
            <w:bookmarkEnd w:id="3"/>
            <w:bookmarkEnd w:id="4"/>
            <w:bookmarkEnd w:id="5"/>
            <w:r>
              <w:rPr>
                <w:rFonts w:eastAsiaTheme="minorEastAsia"/>
              </w:rPr>
              <w:lastRenderedPageBreak/>
              <w:t>Introduction</w:t>
            </w:r>
            <w:bookmarkEnd w:id="12"/>
          </w:p>
        </w:tc>
      </w:tr>
    </w:tbl>
    <w:p w:rsidR="004A5263" w:rsidRPr="00881929" w:rsidRDefault="00EB6999" w:rsidP="00C95F62">
      <w:pPr>
        <w:spacing w:before="360"/>
      </w:pPr>
      <w:r w:rsidRPr="00881929">
        <w:rPr>
          <w:noProof/>
          <w:lang w:eastAsia="en-AU"/>
        </w:rPr>
        <w:drawing>
          <wp:anchor distT="0" distB="0" distL="114300" distR="114300" simplePos="0" relativeHeight="252992000" behindDoc="1" locked="0" layoutInCell="1" allowOverlap="1">
            <wp:simplePos x="0" y="0"/>
            <wp:positionH relativeFrom="column">
              <wp:posOffset>2867660</wp:posOffset>
            </wp:positionH>
            <wp:positionV relativeFrom="paragraph">
              <wp:posOffset>264795</wp:posOffset>
            </wp:positionV>
            <wp:extent cx="2881630" cy="3416300"/>
            <wp:effectExtent l="19050" t="0" r="0" b="0"/>
            <wp:wrapTight wrapText="bothSides">
              <wp:wrapPolygon edited="0">
                <wp:start x="-143" y="0"/>
                <wp:lineTo x="-143" y="21439"/>
                <wp:lineTo x="21562" y="21439"/>
                <wp:lineTo x="21562" y="0"/>
                <wp:lineTo x="-143" y="0"/>
              </wp:wrapPolygon>
            </wp:wrapTight>
            <wp:docPr id="23" name="Picture 22" descr="_MG_8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MG_8530.jpg"/>
                    <pic:cNvPicPr/>
                  </pic:nvPicPr>
                  <pic:blipFill>
                    <a:blip r:embed="rId28" cstate="print"/>
                    <a:srcRect l="7882"/>
                    <a:stretch>
                      <a:fillRect/>
                    </a:stretch>
                  </pic:blipFill>
                  <pic:spPr>
                    <a:xfrm>
                      <a:off x="0" y="0"/>
                      <a:ext cx="2881630" cy="3416300"/>
                    </a:xfrm>
                    <a:prstGeom prst="rect">
                      <a:avLst/>
                    </a:prstGeom>
                  </pic:spPr>
                </pic:pic>
              </a:graphicData>
            </a:graphic>
          </wp:anchor>
        </w:drawing>
      </w:r>
      <w:r w:rsidR="004A5263" w:rsidRPr="00881929">
        <w:t>The word linoleum comes from ‘</w:t>
      </w:r>
      <w:proofErr w:type="spellStart"/>
      <w:r w:rsidR="004A5263" w:rsidRPr="00881929">
        <w:t>linum</w:t>
      </w:r>
      <w:proofErr w:type="spellEnd"/>
      <w:r w:rsidR="004A5263" w:rsidRPr="00881929">
        <w:t>’ (Latin for f</w:t>
      </w:r>
      <w:r w:rsidR="00C95F62" w:rsidRPr="00881929">
        <w:t>lax) and ‘</w:t>
      </w:r>
      <w:proofErr w:type="spellStart"/>
      <w:r w:rsidR="00C95F62" w:rsidRPr="00881929">
        <w:t>oleum</w:t>
      </w:r>
      <w:proofErr w:type="spellEnd"/>
      <w:r w:rsidR="00C95F62" w:rsidRPr="00881929">
        <w:t>’ (meaning oil).</w:t>
      </w:r>
    </w:p>
    <w:p w:rsidR="00620FF2" w:rsidRPr="00881929" w:rsidRDefault="00620FF2" w:rsidP="0014374A">
      <w:r w:rsidRPr="00881929">
        <w:t>It</w:t>
      </w:r>
      <w:r w:rsidR="004A5263" w:rsidRPr="00881929">
        <w:t xml:space="preserve"> was first invented in the 1850s, using</w:t>
      </w:r>
      <w:r w:rsidR="00A020F8" w:rsidRPr="00881929">
        <w:t xml:space="preserve"> oxidised</w:t>
      </w:r>
      <w:r w:rsidR="004A5263" w:rsidRPr="00881929">
        <w:t xml:space="preserve"> linseed oil, cork dust and gum to form a resinous mixture, which was poure</w:t>
      </w:r>
      <w:r w:rsidR="00C95F62" w:rsidRPr="00881929">
        <w:t>d onto a cotton cloth backing.</w:t>
      </w:r>
    </w:p>
    <w:p w:rsidR="004A5263" w:rsidRPr="00881929" w:rsidRDefault="004A5263" w:rsidP="0014374A">
      <w:r w:rsidRPr="00881929">
        <w:t xml:space="preserve">Although there have been many refinements to the </w:t>
      </w:r>
      <w:r w:rsidR="00A020F8" w:rsidRPr="00881929">
        <w:t xml:space="preserve">manufacturing </w:t>
      </w:r>
      <w:r w:rsidRPr="00881929">
        <w:t>process over the last 160 years, the ba</w:t>
      </w:r>
      <w:r w:rsidR="00C95F62" w:rsidRPr="00881929">
        <w:t>sic principles haven’t changed.</w:t>
      </w:r>
    </w:p>
    <w:p w:rsidR="00EB6999" w:rsidRPr="00881929" w:rsidRDefault="004A5263" w:rsidP="0014374A">
      <w:r w:rsidRPr="00881929">
        <w:t xml:space="preserve">The main reason linoleum </w:t>
      </w:r>
      <w:r w:rsidR="00783816" w:rsidRPr="00881929">
        <w:t xml:space="preserve">is still so popular </w:t>
      </w:r>
      <w:r w:rsidR="00A739D1" w:rsidRPr="00881929">
        <w:t>is</w:t>
      </w:r>
      <w:r w:rsidR="00783816" w:rsidRPr="00881929">
        <w:t xml:space="preserve"> due to its</w:t>
      </w:r>
      <w:r w:rsidR="00A020F8" w:rsidRPr="00881929">
        <w:t xml:space="preserve"> </w:t>
      </w:r>
      <w:r w:rsidR="00F640AA" w:rsidRPr="00881929">
        <w:t xml:space="preserve">long-term </w:t>
      </w:r>
      <w:r w:rsidR="00783816" w:rsidRPr="00881929">
        <w:t>durability and wide range of colours.</w:t>
      </w:r>
      <w:r w:rsidR="00A020F8" w:rsidRPr="00881929">
        <w:t xml:space="preserve"> </w:t>
      </w:r>
      <w:r w:rsidR="00EB6999" w:rsidRPr="00881929">
        <w:t xml:space="preserve">It is </w:t>
      </w:r>
      <w:r w:rsidR="00783816" w:rsidRPr="00881929">
        <w:t xml:space="preserve">also </w:t>
      </w:r>
      <w:r w:rsidR="00EB6999" w:rsidRPr="00881929">
        <w:t>highly resistant to scratching and perfo</w:t>
      </w:r>
      <w:r w:rsidR="00802737" w:rsidRPr="00881929">
        <w:t>r</w:t>
      </w:r>
      <w:r w:rsidR="00EB6999" w:rsidRPr="00881929">
        <w:t xml:space="preserve">ms </w:t>
      </w:r>
      <w:r w:rsidR="00802737" w:rsidRPr="00881929">
        <w:t xml:space="preserve">very </w:t>
      </w:r>
      <w:r w:rsidR="00EB6999" w:rsidRPr="00881929">
        <w:t>well in high traffic areas.</w:t>
      </w:r>
    </w:p>
    <w:p w:rsidR="00305C7C" w:rsidRPr="00881929" w:rsidRDefault="00305C7C" w:rsidP="00305C7C">
      <w:pPr>
        <w:pStyle w:val="Heading3"/>
      </w:pPr>
      <w:r w:rsidRPr="00881929">
        <w:t xml:space="preserve">Completing this </w:t>
      </w:r>
      <w:r w:rsidR="00881929" w:rsidRPr="00881929">
        <w:t>unit</w:t>
      </w:r>
    </w:p>
    <w:p w:rsidR="00390466" w:rsidRDefault="00881929" w:rsidP="005168D3">
      <w:r w:rsidRPr="00881929">
        <w:rPr>
          <w:noProof/>
          <w:lang w:eastAsia="en-AU"/>
        </w:rPr>
        <w:drawing>
          <wp:anchor distT="0" distB="0" distL="114300" distR="114300" simplePos="0" relativeHeight="253021696" behindDoc="1" locked="0" layoutInCell="1" allowOverlap="1">
            <wp:simplePos x="0" y="0"/>
            <wp:positionH relativeFrom="column">
              <wp:posOffset>140335</wp:posOffset>
            </wp:positionH>
            <wp:positionV relativeFrom="paragraph">
              <wp:posOffset>188595</wp:posOffset>
            </wp:positionV>
            <wp:extent cx="1086485" cy="967740"/>
            <wp:effectExtent l="19050" t="0" r="0" b="0"/>
            <wp:wrapTight wrapText="bothSides">
              <wp:wrapPolygon edited="0">
                <wp:start x="-379" y="0"/>
                <wp:lineTo x="-379" y="21260"/>
                <wp:lineTo x="21587" y="21260"/>
                <wp:lineTo x="21587" y="0"/>
                <wp:lineTo x="-379" y="0"/>
              </wp:wrapPolygon>
            </wp:wrapTight>
            <wp:docPr id="60" name="Picture 4" descr="thinking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nking man"/>
                    <pic:cNvPicPr>
                      <a:picLocks noChangeAspect="1" noChangeArrowheads="1"/>
                    </pic:cNvPicPr>
                  </pic:nvPicPr>
                  <pic:blipFill>
                    <a:blip r:embed="rId29" cstate="print"/>
                    <a:srcRect/>
                    <a:stretch>
                      <a:fillRect/>
                    </a:stretch>
                  </pic:blipFill>
                  <pic:spPr bwMode="auto">
                    <a:xfrm>
                      <a:off x="0" y="0"/>
                      <a:ext cx="1086485" cy="967740"/>
                    </a:xfrm>
                    <a:prstGeom prst="rect">
                      <a:avLst/>
                    </a:prstGeom>
                    <a:noFill/>
                  </pic:spPr>
                </pic:pic>
              </a:graphicData>
            </a:graphic>
          </wp:anchor>
        </w:drawing>
      </w:r>
      <w:r w:rsidRPr="00881929">
        <w:t xml:space="preserve">This unit </w:t>
      </w:r>
      <w:r w:rsidR="009817F4">
        <w:t>is designed to be read in conjunction with</w:t>
      </w:r>
      <w:r w:rsidR="00390466">
        <w:t xml:space="preserve"> the following two units:</w:t>
      </w:r>
    </w:p>
    <w:p w:rsidR="00390466" w:rsidRPr="00390466" w:rsidRDefault="009817F4" w:rsidP="00390466">
      <w:pPr>
        <w:pStyle w:val="ListParagraph1"/>
        <w:rPr>
          <w:i/>
        </w:rPr>
      </w:pPr>
      <w:r w:rsidRPr="00390466">
        <w:rPr>
          <w:i/>
        </w:rPr>
        <w:t>Commercial vinyl</w:t>
      </w:r>
    </w:p>
    <w:p w:rsidR="00390466" w:rsidRPr="00390466" w:rsidRDefault="00390466" w:rsidP="00390466">
      <w:pPr>
        <w:pStyle w:val="ListParagraph1"/>
        <w:rPr>
          <w:i/>
        </w:rPr>
      </w:pPr>
      <w:r w:rsidRPr="00390466">
        <w:rPr>
          <w:i/>
        </w:rPr>
        <w:t>Lay flat vinyl</w:t>
      </w:r>
      <w:r>
        <w:rPr>
          <w:i/>
        </w:rPr>
        <w:t>.</w:t>
      </w:r>
    </w:p>
    <w:p w:rsidR="005C209B" w:rsidRDefault="005C209B" w:rsidP="005168D3">
      <w:r>
        <w:t>All of the general techniques relating to installing resilient s</w:t>
      </w:r>
      <w:r w:rsidR="007205CD">
        <w:t>heet products are covered in tho</w:t>
      </w:r>
      <w:r>
        <w:t xml:space="preserve">se two units. The preparations you should make before starting an installation are also covered, along with discussions on safety, adhesives and tools.   </w:t>
      </w:r>
    </w:p>
    <w:p w:rsidR="005C209B" w:rsidRDefault="005C209B" w:rsidP="005168D3">
      <w:r>
        <w:t xml:space="preserve">So in this unit, we’ll look </w:t>
      </w:r>
      <w:r w:rsidR="007205CD">
        <w:t xml:space="preserve">at the specific </w:t>
      </w:r>
      <w:r>
        <w:t>installation techniques that apply to linoleum</w:t>
      </w:r>
      <w:r w:rsidR="007205CD">
        <w:t xml:space="preserve"> due to its different properties and structure.</w:t>
      </w:r>
    </w:p>
    <w:p w:rsidR="00305C7C" w:rsidRPr="00EA599F" w:rsidRDefault="00305C7C" w:rsidP="00305C7C">
      <w:pPr>
        <w:rPr>
          <w:lang w:eastAsia="en-AU"/>
        </w:rPr>
      </w:pPr>
      <w:r w:rsidRPr="00EA599F">
        <w:rPr>
          <w:lang w:eastAsia="en-AU"/>
        </w:rPr>
        <w:t xml:space="preserve">There are </w:t>
      </w:r>
      <w:r w:rsidR="00F02F90">
        <w:rPr>
          <w:lang w:eastAsia="en-AU"/>
        </w:rPr>
        <w:t>four</w:t>
      </w:r>
      <w:r w:rsidRPr="00EA599F">
        <w:rPr>
          <w:lang w:eastAsia="en-AU"/>
        </w:rPr>
        <w:t xml:space="preserve"> lessons in this </w:t>
      </w:r>
      <w:r w:rsidR="00F02F90">
        <w:rPr>
          <w:lang w:eastAsia="en-AU"/>
        </w:rPr>
        <w:t>unit</w:t>
      </w:r>
      <w:r w:rsidRPr="00EA599F">
        <w:rPr>
          <w:lang w:eastAsia="en-AU"/>
        </w:rPr>
        <w:t>:</w:t>
      </w:r>
    </w:p>
    <w:p w:rsidR="00305C7C" w:rsidRDefault="00305C7C" w:rsidP="00305C7C">
      <w:pPr>
        <w:pStyle w:val="ListParagraph1"/>
        <w:rPr>
          <w:i/>
        </w:rPr>
      </w:pPr>
      <w:r w:rsidRPr="00EA599F">
        <w:rPr>
          <w:i/>
        </w:rPr>
        <w:t>Properties of linoleum</w:t>
      </w:r>
    </w:p>
    <w:p w:rsidR="00F02F90" w:rsidRPr="00F02F90" w:rsidRDefault="00F02F90" w:rsidP="00F02F90">
      <w:pPr>
        <w:pStyle w:val="ListParagraph1"/>
        <w:rPr>
          <w:i/>
        </w:rPr>
      </w:pPr>
      <w:r w:rsidRPr="00F02F90">
        <w:rPr>
          <w:i/>
        </w:rPr>
        <w:t>Cutting and welding</w:t>
      </w:r>
    </w:p>
    <w:p w:rsidR="00F02F90" w:rsidRPr="00F02F90" w:rsidRDefault="00F02F90" w:rsidP="00F02F90">
      <w:pPr>
        <w:pStyle w:val="ListParagraph1"/>
        <w:rPr>
          <w:i/>
        </w:rPr>
      </w:pPr>
      <w:r w:rsidRPr="00F02F90">
        <w:rPr>
          <w:i/>
        </w:rPr>
        <w:t>Bight marks and end curls</w:t>
      </w:r>
    </w:p>
    <w:p w:rsidR="00305C7C" w:rsidRPr="00EA599F" w:rsidRDefault="007550DF" w:rsidP="00305C7C">
      <w:pPr>
        <w:pStyle w:val="ListParagraph1"/>
        <w:rPr>
          <w:i/>
        </w:rPr>
      </w:pPr>
      <w:r>
        <w:rPr>
          <w:i/>
        </w:rPr>
        <w:t>B</w:t>
      </w:r>
      <w:r w:rsidR="00210226" w:rsidRPr="00EA599F">
        <w:rPr>
          <w:i/>
        </w:rPr>
        <w:t xml:space="preserve">order </w:t>
      </w:r>
      <w:r w:rsidR="00305C7C" w:rsidRPr="00EA599F">
        <w:rPr>
          <w:i/>
        </w:rPr>
        <w:t>coving</w:t>
      </w:r>
      <w:r w:rsidR="00C95F62" w:rsidRPr="00EA599F">
        <w:rPr>
          <w:i/>
        </w:rPr>
        <w:t>.</w:t>
      </w:r>
    </w:p>
    <w:p w:rsidR="00305C7C" w:rsidRDefault="00305C7C" w:rsidP="0014374A">
      <w:r w:rsidRPr="00EA599F">
        <w:lastRenderedPageBreak/>
        <w:t>These lessons will provide you with background information relevant to the assignment and practical demonstration requirements.</w:t>
      </w:r>
    </w:p>
    <w:p w:rsidR="006F5924" w:rsidRDefault="006F5924" w:rsidP="003B3BE5">
      <w:pPr>
        <w:pStyle w:val="Heading5"/>
      </w:pPr>
      <w:r>
        <w:t>References</w:t>
      </w:r>
    </w:p>
    <w:p w:rsidR="006F5924" w:rsidRDefault="006F5924" w:rsidP="006F5924">
      <w:r>
        <w:t xml:space="preserve">The methods described in this unit are based primarily on the information provided by </w:t>
      </w:r>
      <w:proofErr w:type="spellStart"/>
      <w:r>
        <w:t>Forbo</w:t>
      </w:r>
      <w:proofErr w:type="spellEnd"/>
      <w:r>
        <w:t xml:space="preserve"> in their installation guide. You can download the original P</w:t>
      </w:r>
      <w:r w:rsidR="00CE62BA">
        <w:t>DF documents from their website via the following link</w:t>
      </w:r>
      <w:r>
        <w:t>:</w:t>
      </w:r>
    </w:p>
    <w:p w:rsidR="006F5924" w:rsidRDefault="00417B4D" w:rsidP="006F5924">
      <w:pPr>
        <w:spacing w:before="120"/>
        <w:ind w:left="567"/>
      </w:pPr>
      <w:hyperlink r:id="rId30" w:history="1">
        <w:r w:rsidR="006F5924" w:rsidRPr="00DE0D3E">
          <w:rPr>
            <w:rStyle w:val="Hyperlink"/>
          </w:rPr>
          <w:t>http://www.forbo-flooring.com.au/Commercial-flooring/Support-installation-and-maintenance/Installation/Installation-technique/</w:t>
        </w:r>
      </w:hyperlink>
    </w:p>
    <w:p w:rsidR="006F5924" w:rsidRDefault="006F5924" w:rsidP="006F5924">
      <w:r>
        <w:t xml:space="preserve">We have also used a variety of photos provided by </w:t>
      </w:r>
      <w:proofErr w:type="spellStart"/>
      <w:r>
        <w:t>Tarkett</w:t>
      </w:r>
      <w:proofErr w:type="spellEnd"/>
      <w:r>
        <w:t xml:space="preserve"> Australia. You can see these photos in the original document at: </w:t>
      </w:r>
      <w:hyperlink r:id="rId31" w:anchor="/6612b1a9/22" w:history="1">
        <w:r>
          <w:rPr>
            <w:rStyle w:val="Hyperlink"/>
          </w:rPr>
          <w:t>http://viewer.zmags.com/publication/6612b1a9#/6612b1a9/22</w:t>
        </w:r>
      </w:hyperlink>
      <w:r>
        <w:t>.</w:t>
      </w:r>
    </w:p>
    <w:p w:rsidR="006F5924" w:rsidRDefault="00CE62BA" w:rsidP="003B3BE5">
      <w:pPr>
        <w:pStyle w:val="Heading5"/>
      </w:pPr>
      <w:r>
        <w:t>Assignment</w:t>
      </w:r>
    </w:p>
    <w:p w:rsidR="006F5924" w:rsidRDefault="006F5924" w:rsidP="006F5924">
      <w:r w:rsidRPr="008D4026">
        <w:t xml:space="preserve">Your trainer may ask you to submit the </w:t>
      </w:r>
      <w:r w:rsidR="00CE62BA">
        <w:t>assignment</w:t>
      </w:r>
      <w:r w:rsidRPr="008D4026">
        <w:t xml:space="preserve"> as part of your as</w:t>
      </w:r>
      <w:r>
        <w:t>sessment evidence for the unit. You will find</w:t>
      </w:r>
      <w:r w:rsidR="00CE62BA">
        <w:t xml:space="preserve"> a hard-copy template </w:t>
      </w:r>
      <w:r>
        <w:t>in the separate workbook.</w:t>
      </w:r>
    </w:p>
    <w:p w:rsidR="006F5924" w:rsidRDefault="00CE62BA" w:rsidP="006F5924">
      <w:pPr>
        <w:rPr>
          <w:color w:val="000000"/>
          <w:lang w:eastAsia="en-AU"/>
        </w:rPr>
      </w:pPr>
      <w:r>
        <w:t>An electronic ‘Word’ template of the assignment</w:t>
      </w:r>
      <w:r w:rsidR="006F5924" w:rsidRPr="00393417">
        <w:t xml:space="preserve"> </w:t>
      </w:r>
      <w:r>
        <w:t>is</w:t>
      </w:r>
      <w:r w:rsidR="006F5924" w:rsidRPr="00393417">
        <w:t xml:space="preserve"> available on the website for this</w:t>
      </w:r>
      <w:r w:rsidR="006F5924">
        <w:t xml:space="preserve"> resource, at: </w:t>
      </w:r>
      <w:hyperlink r:id="rId32" w:history="1">
        <w:r w:rsidR="006F5924" w:rsidRPr="000B31B0">
          <w:rPr>
            <w:rStyle w:val="Hyperlink"/>
            <w:lang w:eastAsia="en-AU"/>
          </w:rPr>
          <w:t>www.flooringtech.com.au</w:t>
        </w:r>
      </w:hyperlink>
    </w:p>
    <w:p w:rsidR="006F5924" w:rsidRDefault="006F5924" w:rsidP="003B3BE5">
      <w:pPr>
        <w:pStyle w:val="Heading5"/>
      </w:pPr>
      <w:r>
        <w:t>Learning activities</w:t>
      </w:r>
    </w:p>
    <w:p w:rsidR="006F5924" w:rsidRPr="0031536F" w:rsidRDefault="006F5924" w:rsidP="006F5924">
      <w:r w:rsidRPr="0031536F">
        <w:t xml:space="preserve">Each of the lessons has a learning activity at the end. The Workbook for this unit contains all of the learning activities together with spaces for written answers. </w:t>
      </w:r>
    </w:p>
    <w:p w:rsidR="003B3BE5" w:rsidRPr="009B5253" w:rsidRDefault="003B3BE5" w:rsidP="003B3BE5">
      <w:r w:rsidRPr="009B5253">
        <w:t>Again, you will find the learning activities on the website version, together with some interactive ‘Just for fun’ exercises.</w:t>
      </w:r>
    </w:p>
    <w:p w:rsidR="006F5924" w:rsidRPr="001F747D" w:rsidRDefault="006F5924" w:rsidP="003B3BE5">
      <w:pPr>
        <w:pStyle w:val="Heading5"/>
      </w:pPr>
      <w:r w:rsidRPr="001F747D">
        <w:t xml:space="preserve">Practical </w:t>
      </w:r>
      <w:r w:rsidRPr="002F7BEF">
        <w:t>demonstrations</w:t>
      </w:r>
    </w:p>
    <w:p w:rsidR="006F5924" w:rsidRPr="00CF0EBA" w:rsidRDefault="006F5924" w:rsidP="006F5924">
      <w:r w:rsidRPr="00CF0EBA">
        <w:t xml:space="preserve">Your final assessment of competency will include various practical demonstrations. Their purpose is to assess your ability </w:t>
      </w:r>
      <w:r w:rsidRPr="00A47816">
        <w:t xml:space="preserve">to </w:t>
      </w:r>
      <w:r>
        <w:t xml:space="preserve">install </w:t>
      </w:r>
      <w:r w:rsidR="00CE62BA">
        <w:t>linoleum</w:t>
      </w:r>
      <w:r>
        <w:t xml:space="preserve"> floor coverings</w:t>
      </w:r>
      <w:r w:rsidRPr="000039DA">
        <w:t>.</w:t>
      </w:r>
      <w:r>
        <w:t xml:space="preserve"> </w:t>
      </w:r>
      <w:r w:rsidRPr="00CF0EBA">
        <w:t xml:space="preserve">To help you get ready for these hands-on assessment activities, see the sample checklist shown in the </w:t>
      </w:r>
      <w:r w:rsidRPr="002F7BEF">
        <w:rPr>
          <w:i/>
        </w:rPr>
        <w:t xml:space="preserve">Practical demonstrations </w:t>
      </w:r>
      <w:r w:rsidRPr="00CF0EBA">
        <w:t>section at the back of this Learner guide.</w:t>
      </w:r>
    </w:p>
    <w:p w:rsidR="006F5924" w:rsidRDefault="006F5924" w:rsidP="006F5924">
      <w:r>
        <w:br w:type="page"/>
      </w:r>
    </w:p>
    <w:tbl>
      <w:tblPr>
        <w:tblW w:w="0" w:type="auto"/>
        <w:shd w:val="clear" w:color="auto" w:fill="FFCC99"/>
        <w:tblLook w:val="04A0"/>
      </w:tblPr>
      <w:tblGrid>
        <w:gridCol w:w="9242"/>
      </w:tblGrid>
      <w:tr w:rsidR="0014374A" w:rsidTr="0014374A">
        <w:tc>
          <w:tcPr>
            <w:tcW w:w="9242" w:type="dxa"/>
            <w:shd w:val="clear" w:color="auto" w:fill="FFCC99"/>
            <w:hideMark/>
          </w:tcPr>
          <w:p w:rsidR="0014374A" w:rsidRDefault="0014374A" w:rsidP="0014374A">
            <w:pPr>
              <w:pStyle w:val="Heading2"/>
              <w:rPr>
                <w:rFonts w:eastAsiaTheme="minorEastAsia"/>
              </w:rPr>
            </w:pPr>
            <w:bookmarkStart w:id="13" w:name="_Toc361325065"/>
            <w:r>
              <w:rPr>
                <w:rFonts w:eastAsiaTheme="minorEastAsia"/>
              </w:rPr>
              <w:lastRenderedPageBreak/>
              <w:t>Properties of linoleum</w:t>
            </w:r>
            <w:bookmarkEnd w:id="13"/>
          </w:p>
        </w:tc>
      </w:tr>
    </w:tbl>
    <w:p w:rsidR="00126000" w:rsidRDefault="00807128" w:rsidP="00126000">
      <w:pPr>
        <w:spacing w:before="360"/>
      </w:pPr>
      <w:r>
        <w:rPr>
          <w:noProof/>
          <w:lang w:eastAsia="en-AU"/>
        </w:rPr>
        <w:drawing>
          <wp:anchor distT="0" distB="0" distL="114300" distR="114300" simplePos="0" relativeHeight="252902912" behindDoc="1" locked="0" layoutInCell="1" allowOverlap="1">
            <wp:simplePos x="0" y="0"/>
            <wp:positionH relativeFrom="column">
              <wp:posOffset>3194050</wp:posOffset>
            </wp:positionH>
            <wp:positionV relativeFrom="paragraph">
              <wp:posOffset>345440</wp:posOffset>
            </wp:positionV>
            <wp:extent cx="2520950" cy="1768475"/>
            <wp:effectExtent l="19050" t="0" r="0" b="0"/>
            <wp:wrapTight wrapText="bothSides">
              <wp:wrapPolygon edited="0">
                <wp:start x="-163" y="0"/>
                <wp:lineTo x="-163" y="21406"/>
                <wp:lineTo x="21546" y="21406"/>
                <wp:lineTo x="21546" y="0"/>
                <wp:lineTo x="-163" y="0"/>
              </wp:wrapPolygon>
            </wp:wrapTight>
            <wp:docPr id="31" name="Picture 30" descr="vinyl_tile_layers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nyl_tile_layers_4.jpg"/>
                    <pic:cNvPicPr/>
                  </pic:nvPicPr>
                  <pic:blipFill>
                    <a:blip r:embed="rId33" cstate="print"/>
                    <a:srcRect t="5934" b="6222"/>
                    <a:stretch>
                      <a:fillRect/>
                    </a:stretch>
                  </pic:blipFill>
                  <pic:spPr>
                    <a:xfrm>
                      <a:off x="0" y="0"/>
                      <a:ext cx="2520950" cy="1768475"/>
                    </a:xfrm>
                    <a:prstGeom prst="rect">
                      <a:avLst/>
                    </a:prstGeom>
                  </pic:spPr>
                </pic:pic>
              </a:graphicData>
            </a:graphic>
          </wp:anchor>
        </w:drawing>
      </w:r>
      <w:r w:rsidR="00126000">
        <w:t xml:space="preserve">Linoleum is made from natural materials. The </w:t>
      </w:r>
      <w:r w:rsidR="00C34209">
        <w:t>primary</w:t>
      </w:r>
      <w:r w:rsidR="00126000">
        <w:t xml:space="preserve"> ingredients are linseed oil and </w:t>
      </w:r>
      <w:r w:rsidR="00126000" w:rsidRPr="00A739D1">
        <w:t>rosin</w:t>
      </w:r>
      <w:r w:rsidR="00A739D1" w:rsidRPr="00A739D1">
        <w:t xml:space="preserve"> (tree resin)</w:t>
      </w:r>
      <w:r w:rsidR="00126000" w:rsidRPr="00A739D1">
        <w:t>.</w:t>
      </w:r>
      <w:r w:rsidR="00126000">
        <w:t xml:space="preserve"> These are mixed with other substances, such as wood flour, limestone powder and colour pigments, to form ‘linoleum granulates’.</w:t>
      </w:r>
    </w:p>
    <w:p w:rsidR="00126000" w:rsidRDefault="00126000" w:rsidP="00126000">
      <w:r>
        <w:t>The granulates are pressed onto a hessian backing in a rolling mill to make the linoleum sheet. Hessian is a fabric that’s woven from jute plant fibres.</w:t>
      </w:r>
    </w:p>
    <w:p w:rsidR="00174275" w:rsidRDefault="00783816" w:rsidP="00126000">
      <w:r>
        <w:t>Given the fact that</w:t>
      </w:r>
      <w:r w:rsidR="00F640AA">
        <w:t xml:space="preserve"> </w:t>
      </w:r>
      <w:r w:rsidR="00903997">
        <w:t xml:space="preserve">all of these materials are naturally occurring and biodegradable, linoleum is often considered to be more environmentally friendly than vinyl flooring. </w:t>
      </w:r>
    </w:p>
    <w:p w:rsidR="00F640AA" w:rsidRDefault="00903997" w:rsidP="00126000">
      <w:r>
        <w:t xml:space="preserve">Having said that, it is true that vinyl </w:t>
      </w:r>
      <w:r w:rsidR="00174275">
        <w:t xml:space="preserve">manufacture </w:t>
      </w:r>
      <w:r>
        <w:t>requires less power</w:t>
      </w:r>
      <w:r w:rsidR="00174275">
        <w:t xml:space="preserve"> – so there are less greenhouse gasses emitted while </w:t>
      </w:r>
      <w:r w:rsidR="00C34209">
        <w:t>it is being made. It’</w:t>
      </w:r>
      <w:r w:rsidR="00174275">
        <w:t xml:space="preserve">s also the case that </w:t>
      </w:r>
      <w:r w:rsidR="00C34209">
        <w:t>recycled PVC flooring is increasingly being used as a base material in the manufacture of new vinyl products</w:t>
      </w:r>
      <w:r w:rsidR="00174275">
        <w:t xml:space="preserve">. </w:t>
      </w:r>
    </w:p>
    <w:p w:rsidR="00783816" w:rsidRDefault="00174275" w:rsidP="00126000">
      <w:r>
        <w:t xml:space="preserve">Nonetheless, linoleum </w:t>
      </w:r>
      <w:r w:rsidR="00783816">
        <w:t xml:space="preserve">still has the reputation for being </w:t>
      </w:r>
      <w:r w:rsidR="007B654C">
        <w:t xml:space="preserve">eco-friendly and </w:t>
      </w:r>
      <w:r w:rsidR="00783816">
        <w:t xml:space="preserve">available in a wide </w:t>
      </w:r>
      <w:r w:rsidR="009E100F">
        <w:t xml:space="preserve">range of warm ‘earthy’ colours. </w:t>
      </w:r>
    </w:p>
    <w:p w:rsidR="00126000" w:rsidRDefault="0014374A" w:rsidP="00126000">
      <w:pPr>
        <w:pStyle w:val="Heading3"/>
      </w:pPr>
      <w:r>
        <w:t xml:space="preserve"> </w:t>
      </w:r>
      <w:r w:rsidR="003A52C5">
        <w:t>Drying room</w:t>
      </w:r>
      <w:r w:rsidR="00126000">
        <w:t xml:space="preserve"> yellowing</w:t>
      </w:r>
    </w:p>
    <w:p w:rsidR="00996317" w:rsidRDefault="00996317" w:rsidP="00126000">
      <w:r>
        <w:rPr>
          <w:noProof/>
          <w:lang w:eastAsia="en-AU"/>
        </w:rPr>
        <w:drawing>
          <wp:anchor distT="0" distB="0" distL="114300" distR="114300" simplePos="0" relativeHeight="252908032" behindDoc="1" locked="0" layoutInCell="1" allowOverlap="1">
            <wp:simplePos x="0" y="0"/>
            <wp:positionH relativeFrom="column">
              <wp:posOffset>-8890</wp:posOffset>
            </wp:positionH>
            <wp:positionV relativeFrom="paragraph">
              <wp:posOffset>212090</wp:posOffset>
            </wp:positionV>
            <wp:extent cx="3147695" cy="2642870"/>
            <wp:effectExtent l="19050" t="0" r="0" b="0"/>
            <wp:wrapTight wrapText="bothSides">
              <wp:wrapPolygon edited="0">
                <wp:start x="-131" y="0"/>
                <wp:lineTo x="-131" y="21486"/>
                <wp:lineTo x="21569" y="21486"/>
                <wp:lineTo x="21569" y="0"/>
                <wp:lineTo x="-131" y="0"/>
              </wp:wrapPolygon>
            </wp:wrapTight>
            <wp:docPr id="745" name="Picture 744" descr="DSCF6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F6067.jpg"/>
                    <pic:cNvPicPr/>
                  </pic:nvPicPr>
                  <pic:blipFill>
                    <a:blip r:embed="rId34" cstate="print">
                      <a:lum bright="10000" contrast="20000"/>
                    </a:blip>
                    <a:srcRect b="8597"/>
                    <a:stretch>
                      <a:fillRect/>
                    </a:stretch>
                  </pic:blipFill>
                  <pic:spPr>
                    <a:xfrm>
                      <a:off x="0" y="0"/>
                      <a:ext cx="3147695" cy="2642870"/>
                    </a:xfrm>
                    <a:prstGeom prst="rect">
                      <a:avLst/>
                    </a:prstGeom>
                  </pic:spPr>
                </pic:pic>
              </a:graphicData>
            </a:graphic>
          </wp:anchor>
        </w:drawing>
      </w:r>
      <w:r w:rsidR="00126000">
        <w:t xml:space="preserve">Because linoleum uses linseed oil as one of its ingredients, it sometimes develops an appearance on the surface </w:t>
      </w:r>
      <w:r w:rsidR="00C95F62">
        <w:t>called ‘drying room yellowing’.</w:t>
      </w:r>
    </w:p>
    <w:p w:rsidR="00996317" w:rsidRDefault="00126000" w:rsidP="00126000">
      <w:r>
        <w:t xml:space="preserve">The yellowing occurs when the linseed </w:t>
      </w:r>
      <w:r w:rsidR="00C95F62">
        <w:t>oil oxidises while it’s drying.</w:t>
      </w:r>
    </w:p>
    <w:p w:rsidR="00126000" w:rsidRDefault="00126000" w:rsidP="00126000">
      <w:r>
        <w:t>Its final effect depends on the colours in the linoleum – for example, blues and greens tend to look greener, and beige takes on a yellowish hue.</w:t>
      </w:r>
    </w:p>
    <w:p w:rsidR="00A739D1" w:rsidRDefault="00A739D1">
      <w:pPr>
        <w:spacing w:before="120"/>
      </w:pPr>
      <w:r>
        <w:br w:type="page"/>
      </w:r>
    </w:p>
    <w:p w:rsidR="00126000" w:rsidRDefault="00126000" w:rsidP="00126000">
      <w:pPr>
        <w:autoSpaceDE w:val="0"/>
        <w:autoSpaceDN w:val="0"/>
        <w:adjustRightInd w:val="0"/>
      </w:pPr>
      <w:r>
        <w:lastRenderedPageBreak/>
        <w:t>Once the flooring is exposed to light, the yellowing disappears. In bright sunlight, this process will take only a few hours; but in artificial light it can take up to several weeks. Nonetheless, it will still disappear in time, even if you put a floor finish or polish over the yellowing.</w:t>
      </w:r>
    </w:p>
    <w:p w:rsidR="00126000" w:rsidRDefault="00126000" w:rsidP="00126000">
      <w:pPr>
        <w:autoSpaceDE w:val="0"/>
        <w:autoSpaceDN w:val="0"/>
        <w:adjustRightInd w:val="0"/>
      </w:pPr>
      <w:r>
        <w:t>If furniture or other objects are placed on the linoleum and the light is blocked out, the yellowing cast may start to reappear. However, you can reassure the client th</w:t>
      </w:r>
      <w:r w:rsidR="00390466">
        <w:t>at this isn’t a stain. Once it’</w:t>
      </w:r>
      <w:r>
        <w:t>s exposed to light, it will fade away again.</w:t>
      </w:r>
    </w:p>
    <w:p w:rsidR="00C34209" w:rsidRDefault="00C34209" w:rsidP="0076024F">
      <w:pPr>
        <w:pStyle w:val="Heading3"/>
      </w:pPr>
      <w:r>
        <w:t>Manufacturing process</w:t>
      </w:r>
    </w:p>
    <w:p w:rsidR="00C34209" w:rsidRDefault="0076024F" w:rsidP="0076024F">
      <w:r>
        <w:t xml:space="preserve">The diagram below shows the process used to manufacture linoleum sheet flooring. It has been adapted from </w:t>
      </w:r>
      <w:r w:rsidR="00C95F62">
        <w:t xml:space="preserve">a drawing developed by </w:t>
      </w:r>
      <w:proofErr w:type="spellStart"/>
      <w:r w:rsidR="00C95F62">
        <w:t>Tarkett</w:t>
      </w:r>
      <w:proofErr w:type="spellEnd"/>
      <w:r w:rsidR="00C95F62">
        <w:t>.</w:t>
      </w:r>
    </w:p>
    <w:p w:rsidR="00015306" w:rsidRDefault="00015306" w:rsidP="0076024F">
      <w:r>
        <w:rPr>
          <w:noProof/>
          <w:lang w:eastAsia="en-AU"/>
        </w:rPr>
        <w:drawing>
          <wp:anchor distT="0" distB="0" distL="114300" distR="114300" simplePos="0" relativeHeight="253065728" behindDoc="1" locked="0" layoutInCell="1" allowOverlap="1">
            <wp:simplePos x="0" y="0"/>
            <wp:positionH relativeFrom="column">
              <wp:posOffset>427355</wp:posOffset>
            </wp:positionH>
            <wp:positionV relativeFrom="paragraph">
              <wp:posOffset>301625</wp:posOffset>
            </wp:positionV>
            <wp:extent cx="4710430" cy="3181985"/>
            <wp:effectExtent l="19050" t="19050" r="13970" b="18415"/>
            <wp:wrapTight wrapText="bothSides">
              <wp:wrapPolygon edited="0">
                <wp:start x="-87" y="-129"/>
                <wp:lineTo x="-87" y="21725"/>
                <wp:lineTo x="21664" y="21725"/>
                <wp:lineTo x="21664" y="-129"/>
                <wp:lineTo x="-87" y="-129"/>
              </wp:wrapPolygon>
            </wp:wrapTight>
            <wp:docPr id="806" name="Picture 805" descr="production_proc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ion_process.jpg"/>
                    <pic:cNvPicPr/>
                  </pic:nvPicPr>
                  <pic:blipFill>
                    <a:blip r:embed="rId35" cstate="print"/>
                    <a:srcRect t="6585" b="9040"/>
                    <a:stretch>
                      <a:fillRect/>
                    </a:stretch>
                  </pic:blipFill>
                  <pic:spPr>
                    <a:xfrm>
                      <a:off x="0" y="0"/>
                      <a:ext cx="4710430" cy="3181985"/>
                    </a:xfrm>
                    <a:prstGeom prst="rect">
                      <a:avLst/>
                    </a:prstGeom>
                    <a:ln w="6350">
                      <a:solidFill>
                        <a:schemeClr val="accent1"/>
                      </a:solidFill>
                    </a:ln>
                  </pic:spPr>
                </pic:pic>
              </a:graphicData>
            </a:graphic>
          </wp:anchor>
        </w:drawing>
      </w:r>
    </w:p>
    <w:p w:rsidR="00126000" w:rsidRDefault="00126000" w:rsidP="00A739D1">
      <w:pPr>
        <w:pStyle w:val="Heading5"/>
        <w:spacing w:before="120"/>
      </w:pPr>
      <w:r>
        <w:t>Learning activity</w:t>
      </w:r>
    </w:p>
    <w:p w:rsidR="00126000" w:rsidRDefault="00126000" w:rsidP="00126000">
      <w:r w:rsidRPr="00F5528F">
        <w:rPr>
          <w:noProof/>
          <w:lang w:eastAsia="en-AU"/>
        </w:rPr>
        <w:drawing>
          <wp:anchor distT="0" distB="0" distL="114300" distR="114300" simplePos="0" relativeHeight="252757504" behindDoc="1" locked="0" layoutInCell="1" allowOverlap="1">
            <wp:simplePos x="0" y="0"/>
            <wp:positionH relativeFrom="column">
              <wp:posOffset>-5080</wp:posOffset>
            </wp:positionH>
            <wp:positionV relativeFrom="paragraph">
              <wp:posOffset>177165</wp:posOffset>
            </wp:positionV>
            <wp:extent cx="1171575" cy="1009650"/>
            <wp:effectExtent l="19050" t="0" r="9525" b="0"/>
            <wp:wrapTight wrapText="bothSides">
              <wp:wrapPolygon edited="0">
                <wp:start x="-351" y="0"/>
                <wp:lineTo x="-351" y="21192"/>
                <wp:lineTo x="21776" y="21192"/>
                <wp:lineTo x="21776" y="0"/>
                <wp:lineTo x="-351" y="0"/>
              </wp:wrapPolygon>
            </wp:wrapTight>
            <wp:docPr id="530" name="Picture 17" descr="la_man_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a_man_drawing.jpg"/>
                    <pic:cNvPicPr>
                      <a:picLocks noChangeAspect="1" noChangeArrowheads="1"/>
                    </pic:cNvPicPr>
                  </pic:nvPicPr>
                  <pic:blipFill>
                    <a:blip r:embed="rId36" cstate="print"/>
                    <a:srcRect/>
                    <a:stretch>
                      <a:fillRect/>
                    </a:stretch>
                  </pic:blipFill>
                  <pic:spPr bwMode="auto">
                    <a:xfrm>
                      <a:off x="0" y="0"/>
                      <a:ext cx="1171575" cy="1009650"/>
                    </a:xfrm>
                    <a:prstGeom prst="rect">
                      <a:avLst/>
                    </a:prstGeom>
                    <a:noFill/>
                  </pic:spPr>
                </pic:pic>
              </a:graphicData>
            </a:graphic>
          </wp:anchor>
        </w:drawing>
      </w:r>
      <w:r w:rsidRPr="00F5528F">
        <w:rPr>
          <w:noProof/>
          <w:lang w:eastAsia="en-AU"/>
        </w:rPr>
        <w:t>Follow the</w:t>
      </w:r>
      <w:r w:rsidRPr="00F5528F">
        <w:t xml:space="preserve"> link below </w:t>
      </w:r>
      <w:r>
        <w:t xml:space="preserve">to see a promotional video produced by </w:t>
      </w:r>
      <w:proofErr w:type="spellStart"/>
      <w:r>
        <w:t>Forbo</w:t>
      </w:r>
      <w:proofErr w:type="spellEnd"/>
      <w:r>
        <w:t xml:space="preserve"> on how they manufacture linoleum sheets.</w:t>
      </w:r>
    </w:p>
    <w:p w:rsidR="00126000" w:rsidRDefault="00417B4D" w:rsidP="00126000">
      <w:pPr>
        <w:autoSpaceDE w:val="0"/>
        <w:autoSpaceDN w:val="0"/>
        <w:adjustRightInd w:val="0"/>
        <w:ind w:left="2835"/>
      </w:pPr>
      <w:hyperlink r:id="rId37" w:history="1">
        <w:r w:rsidR="00126000" w:rsidRPr="00C32D06">
          <w:rPr>
            <w:rStyle w:val="Hyperlink"/>
          </w:rPr>
          <w:t>http://www.youtube.com/watch?v=STu33sT7hVo</w:t>
        </w:r>
      </w:hyperlink>
      <w:r w:rsidR="00126000">
        <w:t xml:space="preserve"> </w:t>
      </w:r>
    </w:p>
    <w:p w:rsidR="00126000" w:rsidRDefault="00126000" w:rsidP="00126000">
      <w:r>
        <w:t>Watch the video and answer the following questions:</w:t>
      </w:r>
    </w:p>
    <w:p w:rsidR="00126000" w:rsidRPr="00C95F62" w:rsidRDefault="00126000" w:rsidP="00C95F62">
      <w:pPr>
        <w:pStyle w:val="ListParagraph1"/>
      </w:pPr>
      <w:r w:rsidRPr="00B27206">
        <w:t>What brand</w:t>
      </w:r>
      <w:r>
        <w:t xml:space="preserve"> </w:t>
      </w:r>
      <w:r w:rsidRPr="00B27206">
        <w:t>name is used by Forbo f</w:t>
      </w:r>
      <w:r w:rsidRPr="00C95F62">
        <w:t>or their linoleum products?</w:t>
      </w:r>
    </w:p>
    <w:p w:rsidR="00126000" w:rsidRPr="00C95F62" w:rsidRDefault="00126000" w:rsidP="00C95F62">
      <w:pPr>
        <w:pStyle w:val="ListParagraph1"/>
      </w:pPr>
      <w:r w:rsidRPr="00C95F62">
        <w:t>How long does the linoleum sheet spend in the drying room while it cures?</w:t>
      </w:r>
    </w:p>
    <w:tbl>
      <w:tblPr>
        <w:tblW w:w="0" w:type="auto"/>
        <w:shd w:val="clear" w:color="auto" w:fill="FFCC99"/>
        <w:tblLook w:val="04A0"/>
      </w:tblPr>
      <w:tblGrid>
        <w:gridCol w:w="9242"/>
      </w:tblGrid>
      <w:tr w:rsidR="00345B11" w:rsidTr="005573E9">
        <w:tc>
          <w:tcPr>
            <w:tcW w:w="9242" w:type="dxa"/>
            <w:shd w:val="clear" w:color="auto" w:fill="FFCC99"/>
            <w:hideMark/>
          </w:tcPr>
          <w:p w:rsidR="00345B11" w:rsidRDefault="00F027BD" w:rsidP="0047062D">
            <w:pPr>
              <w:pStyle w:val="Heading2"/>
              <w:rPr>
                <w:rFonts w:eastAsiaTheme="minorEastAsia"/>
              </w:rPr>
            </w:pPr>
            <w:bookmarkStart w:id="14" w:name="_Toc361325066"/>
            <w:r>
              <w:rPr>
                <w:rFonts w:eastAsiaTheme="minorEastAsia"/>
              </w:rPr>
              <w:lastRenderedPageBreak/>
              <w:t>Cutting</w:t>
            </w:r>
            <w:r w:rsidR="0047062D">
              <w:rPr>
                <w:rFonts w:eastAsiaTheme="minorEastAsia"/>
              </w:rPr>
              <w:t xml:space="preserve"> and welding</w:t>
            </w:r>
            <w:bookmarkEnd w:id="14"/>
          </w:p>
        </w:tc>
      </w:tr>
    </w:tbl>
    <w:p w:rsidR="00A46900" w:rsidRDefault="00A46900" w:rsidP="00C95F62">
      <w:pPr>
        <w:spacing w:before="360"/>
      </w:pPr>
      <w:r>
        <w:rPr>
          <w:noProof/>
          <w:lang w:eastAsia="en-AU"/>
        </w:rPr>
        <w:drawing>
          <wp:anchor distT="0" distB="0" distL="114300" distR="114300" simplePos="0" relativeHeight="252995072" behindDoc="1" locked="0" layoutInCell="1" allowOverlap="1">
            <wp:simplePos x="0" y="0"/>
            <wp:positionH relativeFrom="column">
              <wp:posOffset>2889250</wp:posOffset>
            </wp:positionH>
            <wp:positionV relativeFrom="paragraph">
              <wp:posOffset>279400</wp:posOffset>
            </wp:positionV>
            <wp:extent cx="2846070" cy="1710055"/>
            <wp:effectExtent l="19050" t="0" r="0" b="0"/>
            <wp:wrapTight wrapText="bothSides">
              <wp:wrapPolygon edited="0">
                <wp:start x="-145" y="0"/>
                <wp:lineTo x="-145" y="21416"/>
                <wp:lineTo x="21542" y="21416"/>
                <wp:lineTo x="21542" y="0"/>
                <wp:lineTo x="-145" y="0"/>
              </wp:wrapPolygon>
            </wp:wrapTight>
            <wp:docPr id="763" name="Picture 762" descr="DSC_025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252 (2).jpg"/>
                    <pic:cNvPicPr/>
                  </pic:nvPicPr>
                  <pic:blipFill>
                    <a:blip r:embed="rId38" cstate="print">
                      <a:lum contrast="30000"/>
                    </a:blip>
                    <a:srcRect/>
                    <a:stretch>
                      <a:fillRect/>
                    </a:stretch>
                  </pic:blipFill>
                  <pic:spPr>
                    <a:xfrm>
                      <a:off x="0" y="0"/>
                      <a:ext cx="2846070" cy="1710055"/>
                    </a:xfrm>
                    <a:prstGeom prst="rect">
                      <a:avLst/>
                    </a:prstGeom>
                  </pic:spPr>
                </pic:pic>
              </a:graphicData>
            </a:graphic>
          </wp:anchor>
        </w:drawing>
      </w:r>
      <w:r w:rsidR="00345B11">
        <w:t xml:space="preserve">The basic techniques for </w:t>
      </w:r>
      <w:r w:rsidR="0047062D">
        <w:t xml:space="preserve">cutting, </w:t>
      </w:r>
      <w:r w:rsidR="007550DF">
        <w:t>fitting</w:t>
      </w:r>
      <w:r w:rsidR="0047062D">
        <w:t xml:space="preserve"> and welding</w:t>
      </w:r>
      <w:r w:rsidR="00345B11">
        <w:t xml:space="preserve"> linoleum are much th</w:t>
      </w:r>
      <w:r w:rsidR="00C95F62">
        <w:t>e same as for commercial vinyl.</w:t>
      </w:r>
    </w:p>
    <w:p w:rsidR="00345B11" w:rsidRDefault="00345B11" w:rsidP="007B654C">
      <w:r>
        <w:t xml:space="preserve">However, linoleum </w:t>
      </w:r>
      <w:r w:rsidR="00807128">
        <w:t xml:space="preserve">has slightly different properties from vinyl, </w:t>
      </w:r>
      <w:r>
        <w:t xml:space="preserve">so there </w:t>
      </w:r>
      <w:r w:rsidR="009C45AD">
        <w:t>are a few important differences</w:t>
      </w:r>
      <w:r w:rsidR="00A46900">
        <w:t>.</w:t>
      </w:r>
    </w:p>
    <w:p w:rsidR="00783816" w:rsidRDefault="000C4D1A" w:rsidP="00783816">
      <w:pPr>
        <w:pStyle w:val="Heading3"/>
      </w:pPr>
      <w:r>
        <w:t>Cutting s</w:t>
      </w:r>
      <w:r w:rsidR="00FC5989">
        <w:t>eams</w:t>
      </w:r>
    </w:p>
    <w:p w:rsidR="007B654C" w:rsidRDefault="007A6888" w:rsidP="007A6888">
      <w:r>
        <w:t>When linoleum is rolled out and placed into the adhesive, the hessian-backed material picks up moisture fr</w:t>
      </w:r>
      <w:r w:rsidR="00C95F62">
        <w:t>om the atmosphere and adhesive.</w:t>
      </w:r>
    </w:p>
    <w:p w:rsidR="004A7FA0" w:rsidRDefault="00026762" w:rsidP="007A6888">
      <w:r>
        <w:rPr>
          <w:noProof/>
          <w:lang w:eastAsia="en-AU"/>
        </w:rPr>
        <w:drawing>
          <wp:anchor distT="0" distB="0" distL="114300" distR="114300" simplePos="0" relativeHeight="253090304" behindDoc="1" locked="0" layoutInCell="1" allowOverlap="1">
            <wp:simplePos x="0" y="0"/>
            <wp:positionH relativeFrom="column">
              <wp:posOffset>-3175</wp:posOffset>
            </wp:positionH>
            <wp:positionV relativeFrom="paragraph">
              <wp:posOffset>197485</wp:posOffset>
            </wp:positionV>
            <wp:extent cx="2520950" cy="1846580"/>
            <wp:effectExtent l="19050" t="0" r="0" b="0"/>
            <wp:wrapTight wrapText="bothSides">
              <wp:wrapPolygon edited="0">
                <wp:start x="-163" y="0"/>
                <wp:lineTo x="-163" y="21392"/>
                <wp:lineTo x="21546" y="21392"/>
                <wp:lineTo x="21546" y="0"/>
                <wp:lineTo x="-163" y="0"/>
              </wp:wrapPolygon>
            </wp:wrapTight>
            <wp:docPr id="4" name="Picture 3" descr="peaking_se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aking_seam.jpg"/>
                    <pic:cNvPicPr/>
                  </pic:nvPicPr>
                  <pic:blipFill>
                    <a:blip r:embed="rId39" cstate="print"/>
                    <a:srcRect t="3264" b="5037"/>
                    <a:stretch>
                      <a:fillRect/>
                    </a:stretch>
                  </pic:blipFill>
                  <pic:spPr>
                    <a:xfrm>
                      <a:off x="0" y="0"/>
                      <a:ext cx="2520950" cy="1846580"/>
                    </a:xfrm>
                    <a:prstGeom prst="rect">
                      <a:avLst/>
                    </a:prstGeom>
                  </pic:spPr>
                </pic:pic>
              </a:graphicData>
            </a:graphic>
          </wp:anchor>
        </w:drawing>
      </w:r>
      <w:r w:rsidR="007A6888">
        <w:t xml:space="preserve">This causes a small amount of expansion across the width of the sheet, which stops when </w:t>
      </w:r>
      <w:r w:rsidR="004A7FA0">
        <w:t>the adhesive starts to cure.</w:t>
      </w:r>
    </w:p>
    <w:p w:rsidR="009C45AD" w:rsidRDefault="004A7FA0" w:rsidP="00506815">
      <w:r>
        <w:t>Even though the expansion is only tiny, it can cause the seam to peak if you don’t make allowance for it.</w:t>
      </w:r>
      <w:r w:rsidR="00506815" w:rsidRPr="00506815">
        <w:t xml:space="preserve"> </w:t>
      </w:r>
    </w:p>
    <w:p w:rsidR="009C45AD" w:rsidRDefault="00506815" w:rsidP="00506815">
      <w:r>
        <w:t xml:space="preserve">The </w:t>
      </w:r>
      <w:r w:rsidR="000C4D1A">
        <w:t>allowance only needs to be about the thickness of the pin in a pin vice</w:t>
      </w:r>
      <w:r w:rsidR="00057E45">
        <w:t xml:space="preserve">. </w:t>
      </w:r>
    </w:p>
    <w:p w:rsidR="000C4D1A" w:rsidRDefault="00AA182F" w:rsidP="00506815">
      <w:r>
        <w:rPr>
          <w:noProof/>
          <w:lang w:eastAsia="en-AU"/>
        </w:rPr>
        <w:drawing>
          <wp:anchor distT="0" distB="0" distL="114300" distR="114300" simplePos="0" relativeHeight="252994048" behindDoc="1" locked="0" layoutInCell="1" allowOverlap="1">
            <wp:simplePos x="0" y="0"/>
            <wp:positionH relativeFrom="column">
              <wp:posOffset>3212465</wp:posOffset>
            </wp:positionH>
            <wp:positionV relativeFrom="paragraph">
              <wp:posOffset>224790</wp:posOffset>
            </wp:positionV>
            <wp:extent cx="2520950" cy="1750695"/>
            <wp:effectExtent l="19050" t="0" r="0" b="0"/>
            <wp:wrapTight wrapText="bothSides">
              <wp:wrapPolygon edited="0">
                <wp:start x="-163" y="0"/>
                <wp:lineTo x="-163" y="21388"/>
                <wp:lineTo x="21546" y="21388"/>
                <wp:lineTo x="21546" y="0"/>
                <wp:lineTo x="-163" y="0"/>
              </wp:wrapPolygon>
            </wp:wrapTight>
            <wp:docPr id="760" name="Picture 36" descr="cutting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tting_6.jpg"/>
                    <pic:cNvPicPr/>
                  </pic:nvPicPr>
                  <pic:blipFill>
                    <a:blip r:embed="rId40" cstate="print"/>
                    <a:srcRect b="13034"/>
                    <a:stretch>
                      <a:fillRect/>
                    </a:stretch>
                  </pic:blipFill>
                  <pic:spPr>
                    <a:xfrm>
                      <a:off x="0" y="0"/>
                      <a:ext cx="2520950" cy="1750695"/>
                    </a:xfrm>
                    <a:prstGeom prst="rect">
                      <a:avLst/>
                    </a:prstGeom>
                  </pic:spPr>
                </pic:pic>
              </a:graphicData>
            </a:graphic>
          </wp:anchor>
        </w:drawing>
      </w:r>
      <w:r w:rsidR="00057E45">
        <w:t>Y</w:t>
      </w:r>
      <w:r w:rsidR="000C4D1A" w:rsidRPr="00057E45">
        <w:t>ou can accommodate any expansion b</w:t>
      </w:r>
      <w:r w:rsidR="009C45AD">
        <w:t>y using the following procedure:</w:t>
      </w:r>
    </w:p>
    <w:p w:rsidR="004A7FA0" w:rsidRPr="009C45AD" w:rsidRDefault="004A7FA0" w:rsidP="009C45AD">
      <w:pPr>
        <w:pStyle w:val="ListParagraph"/>
      </w:pPr>
      <w:r w:rsidRPr="009C45AD">
        <w:t>Cut the true edge in the first sheet of linoleum as you would for commercial vinyl.</w:t>
      </w:r>
    </w:p>
    <w:p w:rsidR="004A7FA0" w:rsidRPr="009C45AD" w:rsidRDefault="004A7FA0" w:rsidP="009C45AD">
      <w:pPr>
        <w:pStyle w:val="ListParagraph"/>
      </w:pPr>
      <w:r w:rsidRPr="009C45AD">
        <w:t>Lap the second sheet under the first sheet, either matching up the pattern or leaving a 20 mm overlap.</w:t>
      </w:r>
    </w:p>
    <w:p w:rsidR="004A7FA0" w:rsidRPr="009C45AD" w:rsidRDefault="00AA182F" w:rsidP="009C45AD">
      <w:pPr>
        <w:pStyle w:val="ListParagraph"/>
      </w:pPr>
      <w:r>
        <w:rPr>
          <w:noProof/>
          <w:lang w:val="en-AU" w:eastAsia="en-AU"/>
        </w:rPr>
        <w:drawing>
          <wp:anchor distT="0" distB="0" distL="114300" distR="114300" simplePos="0" relativeHeight="253071872" behindDoc="1" locked="0" layoutInCell="1" allowOverlap="1">
            <wp:simplePos x="0" y="0"/>
            <wp:positionH relativeFrom="column">
              <wp:posOffset>3212465</wp:posOffset>
            </wp:positionH>
            <wp:positionV relativeFrom="paragraph">
              <wp:posOffset>173990</wp:posOffset>
            </wp:positionV>
            <wp:extent cx="2520950" cy="1547495"/>
            <wp:effectExtent l="19050" t="0" r="0" b="0"/>
            <wp:wrapTight wrapText="bothSides">
              <wp:wrapPolygon edited="0">
                <wp:start x="-163" y="0"/>
                <wp:lineTo x="-163" y="21272"/>
                <wp:lineTo x="21546" y="21272"/>
                <wp:lineTo x="21546" y="0"/>
                <wp:lineTo x="-163" y="0"/>
              </wp:wrapPolygon>
            </wp:wrapTight>
            <wp:docPr id="61" name="Picture 60" descr="installation_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_61.jpg"/>
                    <pic:cNvPicPr/>
                  </pic:nvPicPr>
                  <pic:blipFill>
                    <a:blip r:embed="rId41" cstate="print"/>
                    <a:srcRect/>
                    <a:stretch>
                      <a:fillRect/>
                    </a:stretch>
                  </pic:blipFill>
                  <pic:spPr>
                    <a:xfrm>
                      <a:off x="0" y="0"/>
                      <a:ext cx="2520950" cy="1547495"/>
                    </a:xfrm>
                    <a:prstGeom prst="rect">
                      <a:avLst/>
                    </a:prstGeom>
                  </pic:spPr>
                </pic:pic>
              </a:graphicData>
            </a:graphic>
          </wp:anchor>
        </w:drawing>
      </w:r>
      <w:r w:rsidR="004A7FA0" w:rsidRPr="009C45AD">
        <w:t>Score the second sheet with a pin vice, keeping the pin vertical and pressed against the true edge of the first sheet.</w:t>
      </w:r>
    </w:p>
    <w:p w:rsidR="004A7FA0" w:rsidRPr="009C45AD" w:rsidRDefault="004A7FA0" w:rsidP="009C45AD">
      <w:pPr>
        <w:pStyle w:val="ListParagraph"/>
      </w:pPr>
      <w:r w:rsidRPr="009C45AD">
        <w:t xml:space="preserve">Cut the second sheet with a </w:t>
      </w:r>
      <w:r w:rsidR="00F027BD">
        <w:t>straight blade and hooked blade</w:t>
      </w:r>
      <w:r w:rsidR="00C95F62" w:rsidRPr="009C45AD">
        <w:t>.</w:t>
      </w:r>
    </w:p>
    <w:p w:rsidR="00F027BD" w:rsidRDefault="00F027BD" w:rsidP="004A7FA0"/>
    <w:p w:rsidR="00AA182F" w:rsidRDefault="00AA182F" w:rsidP="004A7FA0">
      <w:r>
        <w:rPr>
          <w:noProof/>
          <w:lang w:eastAsia="en-AU"/>
        </w:rPr>
        <w:lastRenderedPageBreak/>
        <w:drawing>
          <wp:anchor distT="0" distB="0" distL="114300" distR="114300" simplePos="0" relativeHeight="253089280" behindDoc="1" locked="0" layoutInCell="1" allowOverlap="1">
            <wp:simplePos x="0" y="0"/>
            <wp:positionH relativeFrom="column">
              <wp:posOffset>3235960</wp:posOffset>
            </wp:positionH>
            <wp:positionV relativeFrom="paragraph">
              <wp:posOffset>61595</wp:posOffset>
            </wp:positionV>
            <wp:extent cx="2520950" cy="1757045"/>
            <wp:effectExtent l="19050" t="0" r="0" b="0"/>
            <wp:wrapTight wrapText="bothSides">
              <wp:wrapPolygon edited="0">
                <wp:start x="-163" y="0"/>
                <wp:lineTo x="-163" y="21311"/>
                <wp:lineTo x="21546" y="21311"/>
                <wp:lineTo x="21546" y="0"/>
                <wp:lineTo x="-163" y="0"/>
              </wp:wrapPolygon>
            </wp:wrapTight>
            <wp:docPr id="3" name="Picture 2" descr="cutting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tting_5.jpg"/>
                    <pic:cNvPicPr/>
                  </pic:nvPicPr>
                  <pic:blipFill>
                    <a:blip r:embed="rId42" cstate="print"/>
                    <a:srcRect t="7715" b="5043"/>
                    <a:stretch>
                      <a:fillRect/>
                    </a:stretch>
                  </pic:blipFill>
                  <pic:spPr>
                    <a:xfrm>
                      <a:off x="0" y="0"/>
                      <a:ext cx="2520950" cy="1757045"/>
                    </a:xfrm>
                    <a:prstGeom prst="rect">
                      <a:avLst/>
                    </a:prstGeom>
                  </pic:spPr>
                </pic:pic>
              </a:graphicData>
            </a:graphic>
          </wp:anchor>
        </w:drawing>
      </w:r>
      <w:r w:rsidR="004A7FA0">
        <w:t>Alternatively, you can use a recess scr</w:t>
      </w:r>
      <w:r w:rsidR="00F027BD">
        <w:t>iber to scribe the second sheet</w:t>
      </w:r>
      <w:r w:rsidR="00F02F90">
        <w:t>. Run</w:t>
      </w:r>
      <w:r w:rsidR="00F027BD">
        <w:t xml:space="preserve"> the ‘under’ guide along the true edge of the first s</w:t>
      </w:r>
      <w:r w:rsidR="00F02F90">
        <w:t>heet and scribe the second sheet with the ‘over’ scribe pin.</w:t>
      </w:r>
    </w:p>
    <w:p w:rsidR="004A7FA0" w:rsidRDefault="004A7FA0" w:rsidP="004A7FA0">
      <w:r>
        <w:t>But remember to offset the scribe pin by the thickness of the</w:t>
      </w:r>
      <w:r w:rsidR="00F02F90">
        <w:t xml:space="preserve"> pin to achieve the same result as described before.</w:t>
      </w:r>
    </w:p>
    <w:p w:rsidR="00FC5989" w:rsidRDefault="00FC5989" w:rsidP="00FC5989">
      <w:pPr>
        <w:pStyle w:val="Heading3"/>
      </w:pPr>
      <w:r>
        <w:t>Fitting long lengths</w:t>
      </w:r>
    </w:p>
    <w:p w:rsidR="00FC5989" w:rsidRDefault="003E309E" w:rsidP="00FC5989">
      <w:r>
        <w:t>If the sheet is long, it will tend to shrink slightly along the length</w:t>
      </w:r>
      <w:r w:rsidR="00FC5989">
        <w:t>, so you need to make allowance for the shrinkage when you cut the sheet.</w:t>
      </w:r>
    </w:p>
    <w:p w:rsidR="00FC5989" w:rsidRDefault="00755F89" w:rsidP="00FC5989">
      <w:r>
        <w:rPr>
          <w:noProof/>
          <w:lang w:eastAsia="en-AU"/>
        </w:rPr>
        <w:drawing>
          <wp:anchor distT="0" distB="0" distL="114300" distR="114300" simplePos="0" relativeHeight="253091328" behindDoc="1" locked="0" layoutInCell="1" allowOverlap="1">
            <wp:simplePos x="0" y="0"/>
            <wp:positionH relativeFrom="column">
              <wp:posOffset>2540</wp:posOffset>
            </wp:positionH>
            <wp:positionV relativeFrom="paragraph">
              <wp:posOffset>201930</wp:posOffset>
            </wp:positionV>
            <wp:extent cx="2520950" cy="2097405"/>
            <wp:effectExtent l="19050" t="0" r="0" b="0"/>
            <wp:wrapTight wrapText="bothSides">
              <wp:wrapPolygon edited="0">
                <wp:start x="-163" y="0"/>
                <wp:lineTo x="-163" y="21384"/>
                <wp:lineTo x="21546" y="21384"/>
                <wp:lineTo x="21546" y="0"/>
                <wp:lineTo x="-163" y="0"/>
              </wp:wrapPolygon>
            </wp:wrapTight>
            <wp:docPr id="6" name="Picture 5" descr="freehand_cutting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eehand_cutting_2.jpg"/>
                    <pic:cNvPicPr/>
                  </pic:nvPicPr>
                  <pic:blipFill>
                    <a:blip r:embed="rId43" cstate="print"/>
                    <a:stretch>
                      <a:fillRect/>
                    </a:stretch>
                  </pic:blipFill>
                  <pic:spPr>
                    <a:xfrm>
                      <a:off x="0" y="0"/>
                      <a:ext cx="2520950" cy="2097405"/>
                    </a:xfrm>
                    <a:prstGeom prst="rect">
                      <a:avLst/>
                    </a:prstGeom>
                  </pic:spPr>
                </pic:pic>
              </a:graphicData>
            </a:graphic>
          </wp:anchor>
        </w:drawing>
      </w:r>
      <w:r w:rsidR="00FC5989">
        <w:t>One method of dealing with the shrinkage is to only scribe one end and stick down the sheet up to about the last 2 metres. Then scribe the second end, spread the remaining adhesive and stick that end down.</w:t>
      </w:r>
    </w:p>
    <w:p w:rsidR="00FC5989" w:rsidRDefault="00FC5989" w:rsidP="00FC5989">
      <w:r>
        <w:t xml:space="preserve">Note that the whole sheet must be stuck down while the adhesive is still wet. If the first part starts to set before you lay down the last </w:t>
      </w:r>
      <w:r w:rsidR="00057E45">
        <w:t>section</w:t>
      </w:r>
      <w:r>
        <w:t>, any overspread in adhesive might result in bubbles where the two parts meet.</w:t>
      </w:r>
    </w:p>
    <w:p w:rsidR="00783816" w:rsidRDefault="004A7FA0" w:rsidP="00783816">
      <w:pPr>
        <w:pStyle w:val="Heading3"/>
      </w:pPr>
      <w:r>
        <w:t>Heat w</w:t>
      </w:r>
      <w:r w:rsidR="00783816">
        <w:t>elding</w:t>
      </w:r>
    </w:p>
    <w:p w:rsidR="00783816" w:rsidRDefault="00C15684" w:rsidP="00783816">
      <w:r>
        <w:rPr>
          <w:noProof/>
          <w:lang w:eastAsia="en-AU"/>
        </w:rPr>
        <w:drawing>
          <wp:anchor distT="0" distB="0" distL="114300" distR="114300" simplePos="0" relativeHeight="253072896" behindDoc="1" locked="0" layoutInCell="1" allowOverlap="1">
            <wp:simplePos x="0" y="0"/>
            <wp:positionH relativeFrom="column">
              <wp:posOffset>3917315</wp:posOffset>
            </wp:positionH>
            <wp:positionV relativeFrom="paragraph">
              <wp:posOffset>223520</wp:posOffset>
            </wp:positionV>
            <wp:extent cx="1791335" cy="1852295"/>
            <wp:effectExtent l="19050" t="0" r="0" b="0"/>
            <wp:wrapTight wrapText="bothSides">
              <wp:wrapPolygon edited="0">
                <wp:start x="-230" y="0"/>
                <wp:lineTo x="-230" y="21326"/>
                <wp:lineTo x="21592" y="21326"/>
                <wp:lineTo x="21592" y="0"/>
                <wp:lineTo x="-230" y="0"/>
              </wp:wrapPolygon>
            </wp:wrapTight>
            <wp:docPr id="62" name="Picture 61" descr="welder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lder_4.jpg"/>
                    <pic:cNvPicPr/>
                  </pic:nvPicPr>
                  <pic:blipFill>
                    <a:blip r:embed="rId44" cstate="print"/>
                    <a:srcRect l="9913" t="2078" r="18966" b="5887"/>
                    <a:stretch>
                      <a:fillRect/>
                    </a:stretch>
                  </pic:blipFill>
                  <pic:spPr>
                    <a:xfrm>
                      <a:off x="0" y="0"/>
                      <a:ext cx="1791335" cy="1852295"/>
                    </a:xfrm>
                    <a:prstGeom prst="rect">
                      <a:avLst/>
                    </a:prstGeom>
                  </pic:spPr>
                </pic:pic>
              </a:graphicData>
            </a:graphic>
          </wp:anchor>
        </w:drawing>
      </w:r>
      <w:r w:rsidR="00FF47E2">
        <w:t>W</w:t>
      </w:r>
      <w:r w:rsidR="00783816">
        <w:t>elded joins are less necessary</w:t>
      </w:r>
      <w:r w:rsidR="000C4D1A">
        <w:t xml:space="preserve"> </w:t>
      </w:r>
      <w:r w:rsidR="00FF47E2">
        <w:t xml:space="preserve">in linoleum </w:t>
      </w:r>
      <w:r w:rsidR="000C4D1A">
        <w:t>than in vinyl</w:t>
      </w:r>
      <w:r w:rsidR="00FF47E2">
        <w:t>, because well-</w:t>
      </w:r>
      <w:r w:rsidR="00554C04">
        <w:t xml:space="preserve">cut seams are more likely to close </w:t>
      </w:r>
      <w:r w:rsidR="000C4D1A">
        <w:t xml:space="preserve">up tightly </w:t>
      </w:r>
      <w:r w:rsidR="00FF47E2">
        <w:t>after the material has</w:t>
      </w:r>
      <w:r w:rsidR="00554C04">
        <w:t xml:space="preserve"> been stuck down. </w:t>
      </w:r>
      <w:r w:rsidR="000C4D1A">
        <w:t>H</w:t>
      </w:r>
      <w:r w:rsidR="00783816">
        <w:t xml:space="preserve">owever, </w:t>
      </w:r>
      <w:r w:rsidR="000C4D1A">
        <w:t>if hygiene or water resistance are important</w:t>
      </w:r>
      <w:r w:rsidR="00AD2520">
        <w:t xml:space="preserve"> aspects of the job</w:t>
      </w:r>
      <w:r w:rsidR="000C4D1A">
        <w:t xml:space="preserve">, you should still weld all </w:t>
      </w:r>
      <w:r w:rsidR="00C95F62">
        <w:t>joins.</w:t>
      </w:r>
    </w:p>
    <w:p w:rsidR="00FF47E2" w:rsidRDefault="00783816" w:rsidP="00783816">
      <w:r>
        <w:t>The tools used for heat welding are the same for both vinyl and linoleum. However, the welding cable is different, and linoleum is welded at a lower temperature and slower speed.</w:t>
      </w:r>
    </w:p>
    <w:p w:rsidR="0095570A" w:rsidRDefault="00FF47E2" w:rsidP="00783816">
      <w:r>
        <w:t>The chemical reaction that occurs in the welded joint is also different. In vinyl, both the flooring material and weldi</w:t>
      </w:r>
      <w:r w:rsidR="0095570A">
        <w:t xml:space="preserve">ng cable melt and fuse together; but </w:t>
      </w:r>
      <w:r>
        <w:t xml:space="preserve">in linoleum, only the </w:t>
      </w:r>
      <w:r w:rsidR="00783816">
        <w:t xml:space="preserve">cable melts </w:t>
      </w:r>
      <w:r>
        <w:t>as it</w:t>
      </w:r>
      <w:r w:rsidR="00783816">
        <w:t xml:space="preserve"> bonds to the routed seam.</w:t>
      </w:r>
    </w:p>
    <w:p w:rsidR="00842CFB" w:rsidRDefault="00842CFB" w:rsidP="00842CFB">
      <w:r w:rsidRPr="00F90D90">
        <w:lastRenderedPageBreak/>
        <w:t>Linoleum</w:t>
      </w:r>
      <w:r>
        <w:t xml:space="preserve"> welds should be trimmed almost immediately for the first pass, and soon after for the second. </w:t>
      </w:r>
      <w:r w:rsidR="00F90D90">
        <w:t>This is different from vinyl, where you should wait a bit longer before doing the first pass, and the</w:t>
      </w:r>
      <w:r>
        <w:t>n let it completely cool before the second pass.</w:t>
      </w:r>
    </w:p>
    <w:p w:rsidR="007550DF" w:rsidRDefault="007550DF" w:rsidP="007550DF">
      <w:pPr>
        <w:pStyle w:val="Heading5"/>
      </w:pPr>
      <w:r>
        <w:t>Learning activity</w:t>
      </w:r>
    </w:p>
    <w:p w:rsidR="00CA37FC" w:rsidRDefault="007550DF" w:rsidP="007550DF">
      <w:pPr>
        <w:spacing w:before="120"/>
        <w:rPr>
          <w:noProof/>
          <w:lang w:eastAsia="en-AU"/>
        </w:rPr>
      </w:pPr>
      <w:r>
        <w:rPr>
          <w:noProof/>
          <w:lang w:eastAsia="en-AU"/>
        </w:rPr>
        <w:drawing>
          <wp:anchor distT="0" distB="0" distL="114300" distR="114300" simplePos="0" relativeHeight="253093376" behindDoc="1" locked="0" layoutInCell="1" allowOverlap="1">
            <wp:simplePos x="0" y="0"/>
            <wp:positionH relativeFrom="column">
              <wp:posOffset>80645</wp:posOffset>
            </wp:positionH>
            <wp:positionV relativeFrom="paragraph">
              <wp:posOffset>142875</wp:posOffset>
            </wp:positionV>
            <wp:extent cx="1154430" cy="1009650"/>
            <wp:effectExtent l="19050" t="0" r="7620" b="0"/>
            <wp:wrapTight wrapText="bothSides">
              <wp:wrapPolygon edited="0">
                <wp:start x="-356" y="0"/>
                <wp:lineTo x="-356" y="21192"/>
                <wp:lineTo x="21743" y="21192"/>
                <wp:lineTo x="21743" y="0"/>
                <wp:lineTo x="-356" y="0"/>
              </wp:wrapPolygon>
            </wp:wrapTight>
            <wp:docPr id="8" name="Picture 17" descr="la_man_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a_man_drawing.jpg"/>
                    <pic:cNvPicPr>
                      <a:picLocks noChangeAspect="1" noChangeArrowheads="1"/>
                    </pic:cNvPicPr>
                  </pic:nvPicPr>
                  <pic:blipFill>
                    <a:blip r:embed="rId45" cstate="print"/>
                    <a:srcRect/>
                    <a:stretch>
                      <a:fillRect/>
                    </a:stretch>
                  </pic:blipFill>
                  <pic:spPr bwMode="auto">
                    <a:xfrm>
                      <a:off x="0" y="0"/>
                      <a:ext cx="1154430" cy="1009650"/>
                    </a:xfrm>
                    <a:prstGeom prst="rect">
                      <a:avLst/>
                    </a:prstGeom>
                    <a:noFill/>
                  </pic:spPr>
                </pic:pic>
              </a:graphicData>
            </a:graphic>
          </wp:anchor>
        </w:drawing>
      </w:r>
      <w:r w:rsidR="00CA37FC">
        <w:rPr>
          <w:noProof/>
          <w:lang w:eastAsia="en-AU"/>
        </w:rPr>
        <w:t xml:space="preserve">The link below will take you to a Forbo video on the correct use of adhesive when installing Marmoleum. </w:t>
      </w:r>
    </w:p>
    <w:p w:rsidR="006F5924" w:rsidRDefault="00417B4D" w:rsidP="006F5924">
      <w:pPr>
        <w:spacing w:before="120"/>
        <w:ind w:left="567"/>
      </w:pPr>
      <w:hyperlink r:id="rId46" w:history="1">
        <w:r w:rsidR="006F5924" w:rsidRPr="00A23AF6">
          <w:rPr>
            <w:rStyle w:val="Hyperlink"/>
          </w:rPr>
          <w:t>http://www.youtube.com/watch?v=mvmIm1bFOHs</w:t>
        </w:r>
      </w:hyperlink>
    </w:p>
    <w:p w:rsidR="005F55A9" w:rsidRDefault="00CA37FC" w:rsidP="005F55A9">
      <w:pPr>
        <w:ind w:left="2127" w:hanging="2127"/>
        <w:rPr>
          <w:noProof/>
          <w:lang w:eastAsia="en-AU"/>
        </w:rPr>
      </w:pPr>
      <w:r>
        <w:rPr>
          <w:noProof/>
          <w:lang w:eastAsia="en-AU"/>
        </w:rPr>
        <w:t xml:space="preserve">This video provides a good review on the difference between ‘open time’ and ‘working time’, which we discussed in the unit </w:t>
      </w:r>
      <w:r w:rsidRPr="00CA37FC">
        <w:rPr>
          <w:i/>
          <w:noProof/>
          <w:lang w:eastAsia="en-AU"/>
        </w:rPr>
        <w:t>Commercial vinyl</w:t>
      </w:r>
      <w:r>
        <w:rPr>
          <w:noProof/>
          <w:lang w:eastAsia="en-AU"/>
        </w:rPr>
        <w:t xml:space="preserve">.  </w:t>
      </w:r>
    </w:p>
    <w:p w:rsidR="007550DF" w:rsidRDefault="00CA37FC" w:rsidP="006F5924">
      <w:r>
        <w:rPr>
          <w:noProof/>
          <w:lang w:eastAsia="en-AU"/>
        </w:rPr>
        <w:t>It also explains the differences</w:t>
      </w:r>
      <w:r w:rsidR="006F5924">
        <w:rPr>
          <w:noProof/>
          <w:lang w:eastAsia="en-AU"/>
        </w:rPr>
        <w:t xml:space="preserve"> in technique</w:t>
      </w:r>
      <w:r>
        <w:rPr>
          <w:noProof/>
          <w:lang w:eastAsia="en-AU"/>
        </w:rPr>
        <w:t xml:space="preserve"> that apply to linoleum</w:t>
      </w:r>
      <w:r w:rsidR="006F5924">
        <w:rPr>
          <w:noProof/>
          <w:lang w:eastAsia="en-AU"/>
        </w:rPr>
        <w:t>, compared to the practices used for commercial vinyl.</w:t>
      </w:r>
    </w:p>
    <w:p w:rsidR="00F90D90" w:rsidRDefault="00F90D90" w:rsidP="00F90D90">
      <w:r>
        <w:t>Watch the clip and then answer the following questions:</w:t>
      </w:r>
    </w:p>
    <w:p w:rsidR="00F90D90" w:rsidRDefault="00F90D90" w:rsidP="00F90D90">
      <w:pPr>
        <w:pStyle w:val="ListParagraph1"/>
      </w:pPr>
      <w:r>
        <w:t>What conditions will affect the ‘open time’ and ‘working time’ of an adhesive?</w:t>
      </w:r>
    </w:p>
    <w:p w:rsidR="00F90D90" w:rsidRDefault="00F90D90" w:rsidP="00F90D90">
      <w:pPr>
        <w:pStyle w:val="ListParagraph1"/>
      </w:pPr>
      <w:r>
        <w:t>What does ‘fully wet’ mean?</w:t>
      </w:r>
    </w:p>
    <w:p w:rsidR="00F90D90" w:rsidRDefault="00F90D90" w:rsidP="00F90D90">
      <w:pPr>
        <w:pStyle w:val="ListParagraph1"/>
      </w:pPr>
      <w:r>
        <w:t>What does ‘semi-wet’ mean?</w:t>
      </w:r>
    </w:p>
    <w:p w:rsidR="00F90D90" w:rsidRDefault="00F90D90" w:rsidP="00F90D90">
      <w:pPr>
        <w:pStyle w:val="ListParagraph1"/>
      </w:pPr>
      <w:r>
        <w:t>What does ‘flashed off’ mean?</w:t>
      </w:r>
    </w:p>
    <w:p w:rsidR="00F90D90" w:rsidRDefault="00F90D90" w:rsidP="00F90D90">
      <w:pPr>
        <w:pStyle w:val="ListParagraph1"/>
      </w:pPr>
      <w:r>
        <w:t>At what stage of the drying process should you lay the sheet into the adhesive?</w:t>
      </w:r>
    </w:p>
    <w:p w:rsidR="009C45AD" w:rsidRDefault="00F90D90" w:rsidP="004A7FA0">
      <w:pPr>
        <w:pStyle w:val="ListParagraph1"/>
      </w:pPr>
      <w:r>
        <w:t xml:space="preserve">What is one of the most common causes of installation failure in </w:t>
      </w:r>
      <w:r w:rsidRPr="00057E45">
        <w:t>Marmoleum</w:t>
      </w:r>
      <w:r>
        <w:t>?</w:t>
      </w:r>
    </w:p>
    <w:tbl>
      <w:tblPr>
        <w:tblW w:w="0" w:type="auto"/>
        <w:shd w:val="clear" w:color="auto" w:fill="FFCC99"/>
        <w:tblLook w:val="04A0"/>
      </w:tblPr>
      <w:tblGrid>
        <w:gridCol w:w="9242"/>
      </w:tblGrid>
      <w:tr w:rsidR="00F02F90" w:rsidTr="00B66A55">
        <w:tc>
          <w:tcPr>
            <w:tcW w:w="9242" w:type="dxa"/>
            <w:shd w:val="clear" w:color="auto" w:fill="FFCC99"/>
            <w:hideMark/>
          </w:tcPr>
          <w:p w:rsidR="00F02F90" w:rsidRDefault="00F02F90" w:rsidP="00B66A55">
            <w:pPr>
              <w:pStyle w:val="Heading2"/>
              <w:rPr>
                <w:rFonts w:eastAsiaTheme="minorEastAsia"/>
              </w:rPr>
            </w:pPr>
            <w:bookmarkStart w:id="15" w:name="_Toc361325067"/>
            <w:r>
              <w:rPr>
                <w:rFonts w:eastAsiaTheme="minorEastAsia"/>
              </w:rPr>
              <w:lastRenderedPageBreak/>
              <w:t>Bight marks and end curls</w:t>
            </w:r>
            <w:bookmarkEnd w:id="15"/>
          </w:p>
        </w:tc>
      </w:tr>
    </w:tbl>
    <w:p w:rsidR="00345B11" w:rsidRDefault="00842CFB" w:rsidP="006F5924">
      <w:pPr>
        <w:spacing w:before="360"/>
      </w:pPr>
      <w:r w:rsidRPr="006F5924">
        <w:rPr>
          <w:b/>
          <w:noProof/>
          <w:lang w:eastAsia="en-AU"/>
        </w:rPr>
        <w:drawing>
          <wp:anchor distT="0" distB="0" distL="114300" distR="114300" simplePos="0" relativeHeight="252904960" behindDoc="1" locked="0" layoutInCell="1" allowOverlap="1">
            <wp:simplePos x="0" y="0"/>
            <wp:positionH relativeFrom="column">
              <wp:posOffset>3445510</wp:posOffset>
            </wp:positionH>
            <wp:positionV relativeFrom="paragraph">
              <wp:posOffset>213995</wp:posOffset>
            </wp:positionV>
            <wp:extent cx="2347595" cy="1762760"/>
            <wp:effectExtent l="19050" t="0" r="0" b="0"/>
            <wp:wrapTight wrapText="bothSides">
              <wp:wrapPolygon edited="0">
                <wp:start x="-175" y="0"/>
                <wp:lineTo x="-175" y="21476"/>
                <wp:lineTo x="21559" y="21476"/>
                <wp:lineTo x="21559" y="0"/>
                <wp:lineTo x="-175" y="0"/>
              </wp:wrapPolygon>
            </wp:wrapTight>
            <wp:docPr id="738" name="Picture 58" descr="bight_mar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ht_marks.jpg"/>
                    <pic:cNvPicPr/>
                  </pic:nvPicPr>
                  <pic:blipFill>
                    <a:blip r:embed="rId47" cstate="print"/>
                    <a:srcRect/>
                    <a:stretch>
                      <a:fillRect/>
                    </a:stretch>
                  </pic:blipFill>
                  <pic:spPr>
                    <a:xfrm>
                      <a:off x="0" y="0"/>
                      <a:ext cx="2347595" cy="1762760"/>
                    </a:xfrm>
                    <a:prstGeom prst="rect">
                      <a:avLst/>
                    </a:prstGeom>
                  </pic:spPr>
                </pic:pic>
              </a:graphicData>
            </a:graphic>
          </wp:anchor>
        </w:drawing>
      </w:r>
      <w:r w:rsidR="00345B11" w:rsidRPr="006F5924">
        <w:rPr>
          <w:b/>
        </w:rPr>
        <w:t>Bight marks</w:t>
      </w:r>
      <w:r w:rsidR="00345B11">
        <w:t xml:space="preserve"> occur </w:t>
      </w:r>
      <w:r w:rsidR="0095570A">
        <w:t xml:space="preserve">in linoleum </w:t>
      </w:r>
      <w:r w:rsidR="00345B11">
        <w:t>where a continuous sheet loops over pol</w:t>
      </w:r>
      <w:r w:rsidR="0095570A">
        <w:t>es in the drying oven while it’</w:t>
      </w:r>
      <w:r w:rsidR="00345B11">
        <w:t xml:space="preserve">s curing. The </w:t>
      </w:r>
      <w:r w:rsidR="0095570A">
        <w:t xml:space="preserve">bight </w:t>
      </w:r>
      <w:r w:rsidR="00345B11">
        <w:t xml:space="preserve">marks at the top are cut out at the factory and the </w:t>
      </w:r>
      <w:r w:rsidR="00C95F62">
        <w:t>discarded material is recycled.</w:t>
      </w:r>
    </w:p>
    <w:p w:rsidR="00345B11" w:rsidRDefault="00345B11" w:rsidP="00345B11">
      <w:r>
        <w:t>However, the marks at the bottom of each loop are left in the sheet. In the finished roll they often appear as a slight ridge across the sheet, about 150 mm wide.</w:t>
      </w:r>
    </w:p>
    <w:p w:rsidR="00345B11" w:rsidRDefault="00345B11" w:rsidP="00345B11">
      <w:r>
        <w:t xml:space="preserve">With products that are 2.0 to 2.5 mm thick, the ridge can be stuck down in the normal way as long as the site is warm and the bight mark is well </w:t>
      </w:r>
      <w:r w:rsidRPr="00F5528F">
        <w:t>rolled</w:t>
      </w:r>
      <w:r>
        <w:t xml:space="preserve"> both across and then along the sheet.</w:t>
      </w:r>
    </w:p>
    <w:p w:rsidR="00345B11" w:rsidRDefault="00345B11" w:rsidP="00345B11">
      <w:r>
        <w:t>But with 3.2 mm material, or if the temperature is cool, you may need to either cut out the bight mark or use the following technique:</w:t>
      </w:r>
    </w:p>
    <w:p w:rsidR="00345B11" w:rsidRDefault="00C15684" w:rsidP="00A32894">
      <w:pPr>
        <w:pStyle w:val="ListParagraph"/>
        <w:numPr>
          <w:ilvl w:val="0"/>
          <w:numId w:val="13"/>
        </w:numPr>
        <w:ind w:left="426" w:hanging="426"/>
      </w:pPr>
      <w:r>
        <w:rPr>
          <w:noProof/>
          <w:lang w:val="en-AU" w:eastAsia="en-AU"/>
        </w:rPr>
        <w:drawing>
          <wp:anchor distT="0" distB="0" distL="114300" distR="114300" simplePos="0" relativeHeight="253073920" behindDoc="1" locked="0" layoutInCell="1" allowOverlap="1">
            <wp:simplePos x="0" y="0"/>
            <wp:positionH relativeFrom="column">
              <wp:posOffset>3230245</wp:posOffset>
            </wp:positionH>
            <wp:positionV relativeFrom="paragraph">
              <wp:posOffset>213995</wp:posOffset>
            </wp:positionV>
            <wp:extent cx="2520950" cy="2013585"/>
            <wp:effectExtent l="19050" t="0" r="0" b="0"/>
            <wp:wrapTight wrapText="bothSides">
              <wp:wrapPolygon edited="0">
                <wp:start x="-163" y="0"/>
                <wp:lineTo x="-163" y="21457"/>
                <wp:lineTo x="21546" y="21457"/>
                <wp:lineTo x="21546" y="0"/>
                <wp:lineTo x="-163" y="0"/>
              </wp:wrapPolygon>
            </wp:wrapTight>
            <wp:docPr id="769" name="Picture 768" descr="laying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ying_1.jpg"/>
                    <pic:cNvPicPr/>
                  </pic:nvPicPr>
                  <pic:blipFill>
                    <a:blip r:embed="rId48" cstate="print"/>
                    <a:stretch>
                      <a:fillRect/>
                    </a:stretch>
                  </pic:blipFill>
                  <pic:spPr>
                    <a:xfrm>
                      <a:off x="0" y="0"/>
                      <a:ext cx="2520950" cy="2013585"/>
                    </a:xfrm>
                    <a:prstGeom prst="rect">
                      <a:avLst/>
                    </a:prstGeom>
                  </pic:spPr>
                </pic:pic>
              </a:graphicData>
            </a:graphic>
          </wp:anchor>
        </w:drawing>
      </w:r>
      <w:r w:rsidR="00345B11">
        <w:t xml:space="preserve">As you feed the sheet into the wet adhesive and reach the bight mark, lean gently on </w:t>
      </w:r>
      <w:r w:rsidR="00345B11" w:rsidRPr="00F5528F">
        <w:t>the</w:t>
      </w:r>
      <w:r w:rsidR="00345B11">
        <w:t xml:space="preserve"> mark and rock it in and out of the adhesive, making sure there is a complete transfer of adhesive onto the hessian backing.</w:t>
      </w:r>
    </w:p>
    <w:p w:rsidR="00345B11" w:rsidRDefault="00C15684" w:rsidP="00A32894">
      <w:pPr>
        <w:pStyle w:val="ListParagraph"/>
        <w:numPr>
          <w:ilvl w:val="0"/>
          <w:numId w:val="13"/>
        </w:numPr>
        <w:ind w:left="426" w:hanging="426"/>
      </w:pPr>
      <w:r>
        <w:rPr>
          <w:noProof/>
          <w:lang w:val="en-AU" w:eastAsia="en-AU"/>
        </w:rPr>
        <w:drawing>
          <wp:anchor distT="0" distB="0" distL="114300" distR="114300" simplePos="0" relativeHeight="253074944" behindDoc="1" locked="0" layoutInCell="1" allowOverlap="1">
            <wp:simplePos x="0" y="0"/>
            <wp:positionH relativeFrom="column">
              <wp:posOffset>3211195</wp:posOffset>
            </wp:positionH>
            <wp:positionV relativeFrom="paragraph">
              <wp:posOffset>1113155</wp:posOffset>
            </wp:positionV>
            <wp:extent cx="2520950" cy="2013585"/>
            <wp:effectExtent l="19050" t="0" r="0" b="0"/>
            <wp:wrapTight wrapText="bothSides">
              <wp:wrapPolygon edited="0">
                <wp:start x="-163" y="0"/>
                <wp:lineTo x="-163" y="21457"/>
                <wp:lineTo x="21546" y="21457"/>
                <wp:lineTo x="21546" y="0"/>
                <wp:lineTo x="-163" y="0"/>
              </wp:wrapPolygon>
            </wp:wrapTight>
            <wp:docPr id="770" name="Picture 769" descr="rolling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lling_1.jpg"/>
                    <pic:cNvPicPr/>
                  </pic:nvPicPr>
                  <pic:blipFill>
                    <a:blip r:embed="rId49" cstate="print"/>
                    <a:stretch>
                      <a:fillRect/>
                    </a:stretch>
                  </pic:blipFill>
                  <pic:spPr>
                    <a:xfrm>
                      <a:off x="0" y="0"/>
                      <a:ext cx="2520950" cy="2013585"/>
                    </a:xfrm>
                    <a:prstGeom prst="rect">
                      <a:avLst/>
                    </a:prstGeom>
                  </pic:spPr>
                </pic:pic>
              </a:graphicData>
            </a:graphic>
          </wp:anchor>
        </w:drawing>
      </w:r>
      <w:r w:rsidR="00345B11">
        <w:t>When the loop of material being fed into the adhesive clears the area of the bight mark, immediately roll it with a 68 kilogram roller and remove any bubbles or trapped air.</w:t>
      </w:r>
    </w:p>
    <w:p w:rsidR="00345B11" w:rsidRDefault="00345B11" w:rsidP="00A32894">
      <w:pPr>
        <w:pStyle w:val="ListParagraph"/>
        <w:numPr>
          <w:ilvl w:val="0"/>
          <w:numId w:val="13"/>
        </w:numPr>
        <w:ind w:left="426" w:hanging="426"/>
      </w:pPr>
      <w:r>
        <w:t>Continue to roll the bight mark every 15 minutes until it has fully bonded to the subfloor.</w:t>
      </w:r>
    </w:p>
    <w:p w:rsidR="00345B11" w:rsidRDefault="00345B11" w:rsidP="00345B11">
      <w:r>
        <w:t xml:space="preserve">An alternative method is to use contact adhesive on the subfloor where the bight mark falls. For more information on this process, see the </w:t>
      </w:r>
      <w:proofErr w:type="spellStart"/>
      <w:r>
        <w:t>Forbo</w:t>
      </w:r>
      <w:proofErr w:type="spellEnd"/>
      <w:r>
        <w:t xml:space="preserve"> Installation Guide (referenced in the Introduction section </w:t>
      </w:r>
      <w:r w:rsidR="000F478A">
        <w:t>of this L</w:t>
      </w:r>
      <w:r>
        <w:t>earner guide).</w:t>
      </w:r>
    </w:p>
    <w:p w:rsidR="00FC5989" w:rsidRDefault="00FC5989" w:rsidP="00FC5989">
      <w:pPr>
        <w:pStyle w:val="Heading3"/>
      </w:pPr>
      <w:r>
        <w:lastRenderedPageBreak/>
        <w:t>Removing end curl</w:t>
      </w:r>
    </w:p>
    <w:p w:rsidR="00345B11" w:rsidRDefault="00C15684" w:rsidP="00345B11">
      <w:r>
        <w:rPr>
          <w:noProof/>
          <w:lang w:eastAsia="en-AU"/>
        </w:rPr>
        <w:drawing>
          <wp:anchor distT="0" distB="0" distL="114300" distR="114300" simplePos="0" relativeHeight="253075968" behindDoc="1" locked="0" layoutInCell="1" allowOverlap="1">
            <wp:simplePos x="0" y="0"/>
            <wp:positionH relativeFrom="column">
              <wp:posOffset>8890</wp:posOffset>
            </wp:positionH>
            <wp:positionV relativeFrom="paragraph">
              <wp:posOffset>203835</wp:posOffset>
            </wp:positionV>
            <wp:extent cx="2520950" cy="2032000"/>
            <wp:effectExtent l="19050" t="0" r="0" b="0"/>
            <wp:wrapTight wrapText="bothSides">
              <wp:wrapPolygon edited="0">
                <wp:start x="-163" y="0"/>
                <wp:lineTo x="-163" y="21465"/>
                <wp:lineTo x="21546" y="21465"/>
                <wp:lineTo x="21546" y="0"/>
                <wp:lineTo x="-163" y="0"/>
              </wp:wrapPolygon>
            </wp:wrapTight>
            <wp:docPr id="772" name="Picture 771" descr="installation_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_62.jpg"/>
                    <pic:cNvPicPr/>
                  </pic:nvPicPr>
                  <pic:blipFill>
                    <a:blip r:embed="rId50" cstate="print"/>
                    <a:srcRect/>
                    <a:stretch>
                      <a:fillRect/>
                    </a:stretch>
                  </pic:blipFill>
                  <pic:spPr>
                    <a:xfrm>
                      <a:off x="0" y="0"/>
                      <a:ext cx="2520950" cy="2032000"/>
                    </a:xfrm>
                    <a:prstGeom prst="rect">
                      <a:avLst/>
                    </a:prstGeom>
                  </pic:spPr>
                </pic:pic>
              </a:graphicData>
            </a:graphic>
          </wp:anchor>
        </w:drawing>
      </w:r>
      <w:r w:rsidR="00345B11">
        <w:t>The end of the linoleum sheet also needs to be laid carefully, to make sure that the hessian backing beds well into the adhesive.</w:t>
      </w:r>
    </w:p>
    <w:p w:rsidR="00210226" w:rsidRDefault="00345B11" w:rsidP="00345B11">
      <w:r>
        <w:t xml:space="preserve">If you fold the corner back diagonally and use a ‘bouncing’ action as you place it into the adhesive, it will help to relieve the tension in the end of the length. </w:t>
      </w:r>
    </w:p>
    <w:p w:rsidR="00345B11" w:rsidRDefault="00345B11" w:rsidP="00345B11">
      <w:r>
        <w:t>Then roll the sheet thoroughly</w:t>
      </w:r>
      <w:r w:rsidR="0075737B">
        <w:t xml:space="preserve"> </w:t>
      </w:r>
      <w:r w:rsidR="00057E45" w:rsidRPr="00057E45">
        <w:t xml:space="preserve">with a </w:t>
      </w:r>
      <w:r w:rsidR="0075737B" w:rsidRPr="00057E45">
        <w:t>floor roller</w:t>
      </w:r>
      <w:r w:rsidRPr="00057E45">
        <w:t>.</w:t>
      </w:r>
    </w:p>
    <w:p w:rsidR="000F4661" w:rsidRDefault="000F4661" w:rsidP="000F4661">
      <w:pPr>
        <w:pStyle w:val="Heading5"/>
      </w:pPr>
      <w:r>
        <w:t>Learning activity</w:t>
      </w:r>
    </w:p>
    <w:p w:rsidR="000F4661" w:rsidRDefault="000F4661" w:rsidP="000F4661">
      <w:pPr>
        <w:spacing w:before="120"/>
      </w:pPr>
      <w:r>
        <w:rPr>
          <w:noProof/>
          <w:lang w:eastAsia="en-AU"/>
        </w:rPr>
        <w:drawing>
          <wp:anchor distT="0" distB="0" distL="114300" distR="114300" simplePos="0" relativeHeight="253042176" behindDoc="1" locked="0" layoutInCell="1" allowOverlap="1">
            <wp:simplePos x="0" y="0"/>
            <wp:positionH relativeFrom="column">
              <wp:posOffset>42545</wp:posOffset>
            </wp:positionH>
            <wp:positionV relativeFrom="paragraph">
              <wp:posOffset>81280</wp:posOffset>
            </wp:positionV>
            <wp:extent cx="1154430" cy="1009650"/>
            <wp:effectExtent l="19050" t="0" r="7620" b="0"/>
            <wp:wrapTight wrapText="bothSides">
              <wp:wrapPolygon edited="0">
                <wp:start x="-356" y="0"/>
                <wp:lineTo x="-356" y="21192"/>
                <wp:lineTo x="21743" y="21192"/>
                <wp:lineTo x="21743" y="0"/>
                <wp:lineTo x="-356" y="0"/>
              </wp:wrapPolygon>
            </wp:wrapTight>
            <wp:docPr id="793" name="Picture 17" descr="la_man_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a_man_drawing.jpg"/>
                    <pic:cNvPicPr>
                      <a:picLocks noChangeAspect="1" noChangeArrowheads="1"/>
                    </pic:cNvPicPr>
                  </pic:nvPicPr>
                  <pic:blipFill>
                    <a:blip r:embed="rId45" cstate="print"/>
                    <a:srcRect/>
                    <a:stretch>
                      <a:fillRect/>
                    </a:stretch>
                  </pic:blipFill>
                  <pic:spPr bwMode="auto">
                    <a:xfrm>
                      <a:off x="0" y="0"/>
                      <a:ext cx="1154430" cy="1009650"/>
                    </a:xfrm>
                    <a:prstGeom prst="rect">
                      <a:avLst/>
                    </a:prstGeom>
                    <a:noFill/>
                  </pic:spPr>
                </pic:pic>
              </a:graphicData>
            </a:graphic>
          </wp:anchor>
        </w:drawing>
      </w:r>
      <w:r>
        <w:rPr>
          <w:noProof/>
          <w:lang w:eastAsia="en-AU"/>
        </w:rPr>
        <w:t xml:space="preserve">Go to the video clip called ‘Forbo marmoleum sheet installation video’ </w:t>
      </w:r>
      <w:r>
        <w:t>at:</w:t>
      </w:r>
    </w:p>
    <w:p w:rsidR="000F4661" w:rsidRDefault="00417B4D" w:rsidP="00117BE8">
      <w:pPr>
        <w:spacing w:before="120"/>
        <w:ind w:left="2835"/>
        <w:rPr>
          <w:lang w:eastAsia="en-AU"/>
        </w:rPr>
      </w:pPr>
      <w:hyperlink r:id="rId51" w:history="1">
        <w:r w:rsidR="000F4661" w:rsidRPr="00A23AF6">
          <w:rPr>
            <w:rStyle w:val="Hyperlink"/>
            <w:lang w:eastAsia="en-AU"/>
          </w:rPr>
          <w:t>http://www.youtube.com/watch?v=NPgMgoRNM3U</w:t>
        </w:r>
      </w:hyperlink>
    </w:p>
    <w:p w:rsidR="000F4661" w:rsidRDefault="003E2766" w:rsidP="000F4661">
      <w:r>
        <w:t>Watch the clip and then answer the following questions:</w:t>
      </w:r>
    </w:p>
    <w:p w:rsidR="003E2766" w:rsidRDefault="008F4336" w:rsidP="006074B6">
      <w:pPr>
        <w:pStyle w:val="ListParagraph1"/>
      </w:pPr>
      <w:r>
        <w:t>When should you roll out the material after it has been laid into the adhesive?</w:t>
      </w:r>
    </w:p>
    <w:p w:rsidR="008F4336" w:rsidRDefault="008F4336" w:rsidP="006074B6">
      <w:pPr>
        <w:pStyle w:val="ListParagraph1"/>
      </w:pPr>
      <w:r>
        <w:t>What would happen to the sheet if you didn’t massage the end curl before you laid it into positio</w:t>
      </w:r>
      <w:r w:rsidR="006074B6">
        <w:t>n?</w:t>
      </w:r>
    </w:p>
    <w:p w:rsidR="00F90D90" w:rsidRPr="00F90D90" w:rsidRDefault="008F4336" w:rsidP="00F90D90">
      <w:pPr>
        <w:pStyle w:val="ListParagraph1"/>
      </w:pPr>
      <w:r>
        <w:t xml:space="preserve">What does the presenter suggest you do with the adhesive to help the </w:t>
      </w:r>
      <w:r w:rsidRPr="00057E45">
        <w:t>‘stove bar’</w:t>
      </w:r>
      <w:r>
        <w:t xml:space="preserve"> </w:t>
      </w:r>
      <w:r w:rsidR="00046B6F">
        <w:t xml:space="preserve">(bight mark) </w:t>
      </w:r>
      <w:r w:rsidR="006074B6">
        <w:t>bond properly to the subfloor?</w:t>
      </w:r>
    </w:p>
    <w:tbl>
      <w:tblPr>
        <w:tblW w:w="0" w:type="auto"/>
        <w:shd w:val="clear" w:color="auto" w:fill="FFCC99"/>
        <w:tblLook w:val="04A0"/>
      </w:tblPr>
      <w:tblGrid>
        <w:gridCol w:w="9242"/>
      </w:tblGrid>
      <w:tr w:rsidR="00783816" w:rsidTr="009E100F">
        <w:tc>
          <w:tcPr>
            <w:tcW w:w="9242" w:type="dxa"/>
            <w:shd w:val="clear" w:color="auto" w:fill="FFCC99"/>
            <w:hideMark/>
          </w:tcPr>
          <w:p w:rsidR="00783816" w:rsidRDefault="007550DF" w:rsidP="00783816">
            <w:pPr>
              <w:pStyle w:val="Heading2"/>
              <w:rPr>
                <w:rFonts w:eastAsiaTheme="minorEastAsia"/>
              </w:rPr>
            </w:pPr>
            <w:bookmarkStart w:id="16" w:name="_Toc361325068"/>
            <w:r>
              <w:rPr>
                <w:rFonts w:eastAsiaTheme="minorEastAsia"/>
              </w:rPr>
              <w:lastRenderedPageBreak/>
              <w:t>B</w:t>
            </w:r>
            <w:r w:rsidR="00210226">
              <w:rPr>
                <w:rFonts w:eastAsiaTheme="minorEastAsia"/>
              </w:rPr>
              <w:t xml:space="preserve">order </w:t>
            </w:r>
            <w:r w:rsidR="00783816">
              <w:rPr>
                <w:rFonts w:eastAsiaTheme="minorEastAsia"/>
              </w:rPr>
              <w:t>coving</w:t>
            </w:r>
            <w:bookmarkEnd w:id="16"/>
          </w:p>
        </w:tc>
      </w:tr>
    </w:tbl>
    <w:p w:rsidR="00F447EC" w:rsidRDefault="00C34209" w:rsidP="00C34209">
      <w:pPr>
        <w:spacing w:before="360"/>
      </w:pPr>
      <w:r>
        <w:rPr>
          <w:noProof/>
          <w:lang w:eastAsia="en-AU"/>
        </w:rPr>
        <w:drawing>
          <wp:anchor distT="0" distB="0" distL="114300" distR="114300" simplePos="0" relativeHeight="253022720" behindDoc="1" locked="0" layoutInCell="1" allowOverlap="1">
            <wp:simplePos x="0" y="0"/>
            <wp:positionH relativeFrom="column">
              <wp:posOffset>2872740</wp:posOffset>
            </wp:positionH>
            <wp:positionV relativeFrom="paragraph">
              <wp:posOffset>297815</wp:posOffset>
            </wp:positionV>
            <wp:extent cx="2893060" cy="2001520"/>
            <wp:effectExtent l="19050" t="0" r="2540" b="0"/>
            <wp:wrapTight wrapText="bothSides">
              <wp:wrapPolygon edited="0">
                <wp:start x="-142" y="0"/>
                <wp:lineTo x="-142" y="21381"/>
                <wp:lineTo x="21619" y="21381"/>
                <wp:lineTo x="21619" y="0"/>
                <wp:lineTo x="-142" y="0"/>
              </wp:wrapPolygon>
            </wp:wrapTight>
            <wp:docPr id="57" name="Picture 56" descr="DSC_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9.JPG"/>
                    <pic:cNvPicPr/>
                  </pic:nvPicPr>
                  <pic:blipFill>
                    <a:blip r:embed="rId52" cstate="print">
                      <a:lum bright="10000"/>
                    </a:blip>
                    <a:srcRect/>
                    <a:stretch>
                      <a:fillRect/>
                    </a:stretch>
                  </pic:blipFill>
                  <pic:spPr>
                    <a:xfrm>
                      <a:off x="0" y="0"/>
                      <a:ext cx="2893060" cy="2001520"/>
                    </a:xfrm>
                    <a:prstGeom prst="rect">
                      <a:avLst/>
                    </a:prstGeom>
                  </pic:spPr>
                </pic:pic>
              </a:graphicData>
            </a:graphic>
          </wp:anchor>
        </w:drawing>
      </w:r>
      <w:r w:rsidR="00E24C5F">
        <w:t xml:space="preserve">Coving in linoleum </w:t>
      </w:r>
      <w:r w:rsidR="00FF326C">
        <w:t>is</w:t>
      </w:r>
      <w:r w:rsidR="00F447EC">
        <w:t xml:space="preserve"> generally</w:t>
      </w:r>
      <w:r w:rsidR="00FF326C">
        <w:t xml:space="preserve"> installed as a </w:t>
      </w:r>
      <w:r w:rsidR="00FF326C" w:rsidRPr="00FF326C">
        <w:rPr>
          <w:b/>
        </w:rPr>
        <w:t>border cove</w:t>
      </w:r>
      <w:r w:rsidR="00FF326C">
        <w:t>, with a separate piece joined at t</w:t>
      </w:r>
      <w:r w:rsidR="00EA6F79">
        <w:t>he floor to the field material.</w:t>
      </w:r>
    </w:p>
    <w:p w:rsidR="00FF326C" w:rsidRDefault="00FF326C" w:rsidP="007C7BB6">
      <w:r>
        <w:t xml:space="preserve">It can either be the same colour as the field material or </w:t>
      </w:r>
      <w:r w:rsidR="00DF1171">
        <w:t xml:space="preserve">in </w:t>
      </w:r>
      <w:r>
        <w:t>a contrasting feature colour.</w:t>
      </w:r>
    </w:p>
    <w:p w:rsidR="00BF4275" w:rsidRDefault="00755480" w:rsidP="007C7BB6">
      <w:r>
        <w:t>Border coving can be formed on-site from field material or installed as preformed pieces.</w:t>
      </w:r>
    </w:p>
    <w:p w:rsidR="008D242A" w:rsidRDefault="00755480" w:rsidP="008D242A">
      <w:pPr>
        <w:pStyle w:val="Heading3"/>
      </w:pPr>
      <w:r>
        <w:t>Using</w:t>
      </w:r>
      <w:r w:rsidR="00817FAF">
        <w:t xml:space="preserve"> field material</w:t>
      </w:r>
      <w:r>
        <w:t xml:space="preserve"> to form a border cove</w:t>
      </w:r>
    </w:p>
    <w:p w:rsidR="008D242A" w:rsidRDefault="008D242A" w:rsidP="00A32894">
      <w:pPr>
        <w:pStyle w:val="ListParagraph"/>
        <w:numPr>
          <w:ilvl w:val="0"/>
          <w:numId w:val="12"/>
        </w:numPr>
        <w:ind w:left="426" w:hanging="426"/>
      </w:pPr>
      <w:r>
        <w:rPr>
          <w:noProof/>
          <w:lang w:val="en-AU" w:eastAsia="en-AU"/>
        </w:rPr>
        <w:drawing>
          <wp:anchor distT="0" distB="0" distL="114300" distR="114300" simplePos="0" relativeHeight="252958208" behindDoc="1" locked="0" layoutInCell="1" allowOverlap="1">
            <wp:simplePos x="0" y="0"/>
            <wp:positionH relativeFrom="column">
              <wp:posOffset>3235960</wp:posOffset>
            </wp:positionH>
            <wp:positionV relativeFrom="paragraph">
              <wp:posOffset>275590</wp:posOffset>
            </wp:positionV>
            <wp:extent cx="2520950" cy="2013585"/>
            <wp:effectExtent l="19050" t="0" r="0" b="0"/>
            <wp:wrapTight wrapText="bothSides">
              <wp:wrapPolygon edited="0">
                <wp:start x="-163" y="0"/>
                <wp:lineTo x="-163" y="21457"/>
                <wp:lineTo x="21546" y="21457"/>
                <wp:lineTo x="21546" y="0"/>
                <wp:lineTo x="-163" y="0"/>
              </wp:wrapPolygon>
            </wp:wrapTight>
            <wp:docPr id="35" name="Picture 60" descr="internal_corner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l_corner_3.jpg"/>
                    <pic:cNvPicPr/>
                  </pic:nvPicPr>
                  <pic:blipFill>
                    <a:blip r:embed="rId53" cstate="print"/>
                    <a:stretch>
                      <a:fillRect/>
                    </a:stretch>
                  </pic:blipFill>
                  <pic:spPr>
                    <a:xfrm>
                      <a:off x="0" y="0"/>
                      <a:ext cx="2520950" cy="2013585"/>
                    </a:xfrm>
                    <a:prstGeom prst="rect">
                      <a:avLst/>
                    </a:prstGeom>
                  </pic:spPr>
                </pic:pic>
              </a:graphicData>
            </a:graphic>
          </wp:anchor>
        </w:drawing>
      </w:r>
      <w:r w:rsidRPr="006D0E53">
        <w:t xml:space="preserve">Lay the field </w:t>
      </w:r>
      <w:r w:rsidR="00EA6F79">
        <w:t>material first.</w:t>
      </w:r>
    </w:p>
    <w:p w:rsidR="008D242A" w:rsidRPr="006D0E53" w:rsidRDefault="008D242A" w:rsidP="00A32894">
      <w:pPr>
        <w:pStyle w:val="ListParagraph"/>
        <w:numPr>
          <w:ilvl w:val="0"/>
          <w:numId w:val="12"/>
        </w:numPr>
        <w:ind w:left="426" w:hanging="426"/>
      </w:pPr>
      <w:r w:rsidRPr="006D0E53">
        <w:t>Draw a line on the wall to mark the top of the coving.</w:t>
      </w:r>
      <w:r>
        <w:t xml:space="preserve"> </w:t>
      </w:r>
      <w:r w:rsidRPr="006D0E53">
        <w:t>Fit a capping strip and the cove former using contact adhesive.</w:t>
      </w:r>
    </w:p>
    <w:p w:rsidR="008D242A" w:rsidRPr="006D0E53" w:rsidRDefault="008D242A" w:rsidP="008D242A">
      <w:pPr>
        <w:pStyle w:val="ListParagraph"/>
      </w:pPr>
      <w:r w:rsidRPr="006D0E53">
        <w:t>Measure the full width of the cove and border using a flexible rule</w:t>
      </w:r>
      <w:r>
        <w:t>r or a scrap piece of material.</w:t>
      </w:r>
    </w:p>
    <w:p w:rsidR="008D242A" w:rsidRDefault="008D242A" w:rsidP="008D242A">
      <w:pPr>
        <w:pStyle w:val="ListParagraph"/>
      </w:pPr>
      <w:r w:rsidRPr="006D0E53">
        <w:t>Cut strips of the correct size from</w:t>
      </w:r>
      <w:r w:rsidR="00EA6F79">
        <w:t xml:space="preserve"> the roll of flooring material.</w:t>
      </w:r>
    </w:p>
    <w:p w:rsidR="008D242A" w:rsidRDefault="008D242A" w:rsidP="008D242A">
      <w:pPr>
        <w:ind w:left="426"/>
      </w:pPr>
      <w:r w:rsidRPr="006D0E53">
        <w:t>Note that the strips should be cut lengthwise – if you cut across the end of the roll, the piece is likely to curl inwards in the opposite direction from the way yo</w:t>
      </w:r>
      <w:r>
        <w:t>u want to turn it for the cove.</w:t>
      </w:r>
    </w:p>
    <w:p w:rsidR="00CC775F" w:rsidRDefault="00351A16" w:rsidP="00CC775F">
      <w:pPr>
        <w:pStyle w:val="ListParagraph"/>
      </w:pPr>
      <w:r>
        <w:rPr>
          <w:noProof/>
          <w:lang w:val="en-AU" w:eastAsia="en-AU"/>
        </w:rPr>
        <w:drawing>
          <wp:anchor distT="0" distB="0" distL="114300" distR="114300" simplePos="0" relativeHeight="253099520" behindDoc="1" locked="0" layoutInCell="1" allowOverlap="1">
            <wp:simplePos x="0" y="0"/>
            <wp:positionH relativeFrom="column">
              <wp:posOffset>3214370</wp:posOffset>
            </wp:positionH>
            <wp:positionV relativeFrom="paragraph">
              <wp:posOffset>187325</wp:posOffset>
            </wp:positionV>
            <wp:extent cx="2524125" cy="2019300"/>
            <wp:effectExtent l="19050" t="0" r="9525" b="0"/>
            <wp:wrapTight wrapText="bothSides">
              <wp:wrapPolygon edited="0">
                <wp:start x="-163" y="0"/>
                <wp:lineTo x="-163" y="21396"/>
                <wp:lineTo x="21682" y="21396"/>
                <wp:lineTo x="21682" y="0"/>
                <wp:lineTo x="-163" y="0"/>
              </wp:wrapPolygon>
            </wp:wrapTight>
            <wp:docPr id="2" name="Picture 1" descr="internal_corner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l_corner_4.jpg"/>
                    <pic:cNvPicPr/>
                  </pic:nvPicPr>
                  <pic:blipFill>
                    <a:blip r:embed="rId54" cstate="print"/>
                    <a:stretch>
                      <a:fillRect/>
                    </a:stretch>
                  </pic:blipFill>
                  <pic:spPr>
                    <a:xfrm>
                      <a:off x="0" y="0"/>
                      <a:ext cx="2524125" cy="2019300"/>
                    </a:xfrm>
                    <a:prstGeom prst="rect">
                      <a:avLst/>
                    </a:prstGeom>
                  </pic:spPr>
                </pic:pic>
              </a:graphicData>
            </a:graphic>
          </wp:anchor>
        </w:drawing>
      </w:r>
      <w:r w:rsidR="008D242A" w:rsidRPr="006D0E53">
        <w:t>Butt join each strip against the field material an</w:t>
      </w:r>
      <w:r w:rsidR="00EA6F79">
        <w:t>d check that it sits correctly.</w:t>
      </w:r>
    </w:p>
    <w:p w:rsidR="00D7467C" w:rsidRDefault="00CC775F" w:rsidP="00CC775F">
      <w:pPr>
        <w:pStyle w:val="ListParagraph"/>
      </w:pPr>
      <w:r>
        <w:t>S</w:t>
      </w:r>
      <w:r w:rsidR="008D242A" w:rsidRPr="006D0E53">
        <w:t xml:space="preserve">pread the adhesive and </w:t>
      </w:r>
      <w:r>
        <w:t xml:space="preserve">wait </w:t>
      </w:r>
      <w:r w:rsidR="007232B4">
        <w:t>the required time</w:t>
      </w:r>
      <w:r>
        <w:t>.</w:t>
      </w:r>
      <w:r w:rsidR="007232B4">
        <w:t xml:space="preserve"> </w:t>
      </w:r>
      <w:r w:rsidR="00D7467C">
        <w:t xml:space="preserve">Warm the linoleum with a heat gun to make it easier to curve the material over the </w:t>
      </w:r>
      <w:r>
        <w:t>cove fillet.</w:t>
      </w:r>
    </w:p>
    <w:p w:rsidR="008D242A" w:rsidRDefault="00CC775F" w:rsidP="008D242A">
      <w:pPr>
        <w:pStyle w:val="ListParagraph"/>
        <w:ind w:left="426"/>
      </w:pPr>
      <w:r>
        <w:t xml:space="preserve">Carefully place the linoleum into position. </w:t>
      </w:r>
      <w:r w:rsidR="008D242A">
        <w:t>E</w:t>
      </w:r>
      <w:r w:rsidR="008D242A" w:rsidRPr="006D0E53">
        <w:t xml:space="preserve">ase the </w:t>
      </w:r>
      <w:r>
        <w:t xml:space="preserve">top edge into the capping strip with a </w:t>
      </w:r>
      <w:r w:rsidR="008D242A" w:rsidRPr="006D0E53">
        <w:t>screwdriver.</w:t>
      </w:r>
    </w:p>
    <w:p w:rsidR="00755480" w:rsidRDefault="00755480" w:rsidP="00755480">
      <w:pPr>
        <w:pStyle w:val="Heading3"/>
      </w:pPr>
      <w:r>
        <w:lastRenderedPageBreak/>
        <w:t>Installing preformed pieces</w:t>
      </w:r>
    </w:p>
    <w:p w:rsidR="00755480" w:rsidRDefault="005A5239" w:rsidP="00755480">
      <w:r>
        <w:rPr>
          <w:noProof/>
          <w:lang w:eastAsia="en-AU"/>
        </w:rPr>
        <w:drawing>
          <wp:anchor distT="0" distB="0" distL="114300" distR="114300" simplePos="0" relativeHeight="253082112" behindDoc="1" locked="0" layoutInCell="1" allowOverlap="1">
            <wp:simplePos x="0" y="0"/>
            <wp:positionH relativeFrom="column">
              <wp:posOffset>-17145</wp:posOffset>
            </wp:positionH>
            <wp:positionV relativeFrom="paragraph">
              <wp:posOffset>208280</wp:posOffset>
            </wp:positionV>
            <wp:extent cx="2515870" cy="2011680"/>
            <wp:effectExtent l="19050" t="0" r="0" b="0"/>
            <wp:wrapTight wrapText="bothSides">
              <wp:wrapPolygon edited="0">
                <wp:start x="-164" y="0"/>
                <wp:lineTo x="-164" y="21477"/>
                <wp:lineTo x="21589" y="21477"/>
                <wp:lineTo x="21589" y="0"/>
                <wp:lineTo x="-164" y="0"/>
              </wp:wrapPolygon>
            </wp:wrapTight>
            <wp:docPr id="743" name="Picture 742" descr="prefor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formed.jpg"/>
                    <pic:cNvPicPr/>
                  </pic:nvPicPr>
                  <pic:blipFill>
                    <a:blip r:embed="rId55" cstate="print"/>
                    <a:stretch>
                      <a:fillRect/>
                    </a:stretch>
                  </pic:blipFill>
                  <pic:spPr>
                    <a:xfrm>
                      <a:off x="0" y="0"/>
                      <a:ext cx="2515870" cy="2011680"/>
                    </a:xfrm>
                    <a:prstGeom prst="rect">
                      <a:avLst/>
                    </a:prstGeom>
                  </pic:spPr>
                </pic:pic>
              </a:graphicData>
            </a:graphic>
          </wp:anchor>
        </w:drawing>
      </w:r>
      <w:r w:rsidR="00755480">
        <w:t xml:space="preserve">Some manufacturers produce preformed </w:t>
      </w:r>
      <w:r w:rsidR="00755480" w:rsidRPr="00057E45">
        <w:t xml:space="preserve">border coving with a reinforced backing. This </w:t>
      </w:r>
      <w:r w:rsidR="0075737B" w:rsidRPr="00057E45">
        <w:t>is</w:t>
      </w:r>
      <w:r w:rsidR="0075737B">
        <w:t xml:space="preserve"> </w:t>
      </w:r>
      <w:r w:rsidR="00755480">
        <w:t>supplied in long straight lengths</w:t>
      </w:r>
      <w:r w:rsidR="007232B4">
        <w:t xml:space="preserve"> and cut or mitred with a saw on-site.</w:t>
      </w:r>
    </w:p>
    <w:p w:rsidR="00755480" w:rsidRDefault="00755480" w:rsidP="00755480">
      <w:r>
        <w:t xml:space="preserve">There are also preformed internal and external corners, which can be used </w:t>
      </w:r>
      <w:r w:rsidR="007232B4">
        <w:t xml:space="preserve">as an alternative to </w:t>
      </w:r>
      <w:r>
        <w:t xml:space="preserve">mitre cutting the long lengths. These pieces are placed in position on the floor and </w:t>
      </w:r>
      <w:r w:rsidR="00057E45">
        <w:t xml:space="preserve">heat </w:t>
      </w:r>
      <w:r w:rsidR="00EA6F79">
        <w:t>welded to the adjoining pieces.</w:t>
      </w:r>
    </w:p>
    <w:p w:rsidR="002F1543" w:rsidRDefault="002F1543" w:rsidP="005A5239">
      <w:pPr>
        <w:pStyle w:val="Heading5"/>
      </w:pPr>
      <w:r>
        <w:t>Learning activity</w:t>
      </w:r>
    </w:p>
    <w:p w:rsidR="002F1543" w:rsidRDefault="005A5239" w:rsidP="002F1543">
      <w:pPr>
        <w:ind w:left="1"/>
      </w:pPr>
      <w:r w:rsidRPr="005A5239">
        <w:rPr>
          <w:noProof/>
          <w:lang w:eastAsia="en-AU"/>
        </w:rPr>
        <w:drawing>
          <wp:anchor distT="0" distB="0" distL="114300" distR="114300" simplePos="0" relativeHeight="253084160" behindDoc="1" locked="0" layoutInCell="1" allowOverlap="1">
            <wp:simplePos x="0" y="0"/>
            <wp:positionH relativeFrom="column">
              <wp:posOffset>-14605</wp:posOffset>
            </wp:positionH>
            <wp:positionV relativeFrom="paragraph">
              <wp:posOffset>167005</wp:posOffset>
            </wp:positionV>
            <wp:extent cx="1162050" cy="1009650"/>
            <wp:effectExtent l="19050" t="0" r="0" b="0"/>
            <wp:wrapTight wrapText="bothSides">
              <wp:wrapPolygon edited="0">
                <wp:start x="-354" y="0"/>
                <wp:lineTo x="-354" y="21192"/>
                <wp:lineTo x="21600" y="21192"/>
                <wp:lineTo x="21600" y="0"/>
                <wp:lineTo x="-354" y="0"/>
              </wp:wrapPolygon>
            </wp:wrapTight>
            <wp:docPr id="36" name="Picture 17" descr="la_man_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a_man_drawing.jpg"/>
                    <pic:cNvPicPr>
                      <a:picLocks noChangeAspect="1" noChangeArrowheads="1"/>
                    </pic:cNvPicPr>
                  </pic:nvPicPr>
                  <pic:blipFill>
                    <a:blip r:embed="rId45" cstate="print"/>
                    <a:srcRect/>
                    <a:stretch>
                      <a:fillRect/>
                    </a:stretch>
                  </pic:blipFill>
                  <pic:spPr bwMode="auto">
                    <a:xfrm>
                      <a:off x="0" y="0"/>
                      <a:ext cx="1162050" cy="1009650"/>
                    </a:xfrm>
                    <a:prstGeom prst="rect">
                      <a:avLst/>
                    </a:prstGeom>
                    <a:noFill/>
                  </pic:spPr>
                </pic:pic>
              </a:graphicData>
            </a:graphic>
          </wp:anchor>
        </w:drawing>
      </w:r>
      <w:r w:rsidR="007232B4">
        <w:t xml:space="preserve">The link below will take you to an instruction video produced by an American company called </w:t>
      </w:r>
      <w:proofErr w:type="spellStart"/>
      <w:r w:rsidR="007232B4">
        <w:t>Flashcove</w:t>
      </w:r>
      <w:proofErr w:type="spellEnd"/>
      <w:r w:rsidR="007232B4">
        <w:t>, showing how to fit and install their preformed border coves.</w:t>
      </w:r>
    </w:p>
    <w:p w:rsidR="00EB4364" w:rsidRDefault="007232B4" w:rsidP="00EB4364">
      <w:r>
        <w:t xml:space="preserve">‘Installation for </w:t>
      </w:r>
      <w:proofErr w:type="spellStart"/>
      <w:r>
        <w:t>Flashcove</w:t>
      </w:r>
      <w:proofErr w:type="spellEnd"/>
      <w:r>
        <w:t xml:space="preserve"> prefabricated bases’:</w:t>
      </w:r>
    </w:p>
    <w:p w:rsidR="00445E0A" w:rsidRDefault="00417B4D" w:rsidP="007232B4">
      <w:pPr>
        <w:ind w:left="2268" w:hanging="1701"/>
      </w:pPr>
      <w:hyperlink r:id="rId56" w:history="1">
        <w:r w:rsidR="00445E0A" w:rsidRPr="009E6967">
          <w:rPr>
            <w:rStyle w:val="Hyperlink"/>
          </w:rPr>
          <w:t>http://www.youtube.com/watch?v=GiARlVIM1Sw</w:t>
        </w:r>
      </w:hyperlink>
    </w:p>
    <w:p w:rsidR="00E0496D" w:rsidRDefault="007232B4" w:rsidP="008D242A">
      <w:pPr>
        <w:ind w:left="2268" w:hanging="2268"/>
      </w:pPr>
      <w:r>
        <w:t>Watch the video and answer the following questions:</w:t>
      </w:r>
    </w:p>
    <w:p w:rsidR="007232B4" w:rsidRDefault="007232B4" w:rsidP="007232B4">
      <w:pPr>
        <w:pStyle w:val="ListParagraph1"/>
      </w:pPr>
      <w:r>
        <w:t>How does the installer find the angle for the external mitre cuts with the use of a bevel (rather than a protractor)?</w:t>
      </w:r>
    </w:p>
    <w:p w:rsidR="007232B4" w:rsidRDefault="007232B4" w:rsidP="007232B4">
      <w:pPr>
        <w:pStyle w:val="ListParagraph1"/>
      </w:pPr>
      <w:r>
        <w:t>What tool does he use to push the coving firmly into the adhesive?</w:t>
      </w:r>
    </w:p>
    <w:p w:rsidR="007232B4" w:rsidRDefault="007232B4" w:rsidP="007232B4">
      <w:pPr>
        <w:pStyle w:val="ListParagraph1"/>
      </w:pPr>
      <w:r>
        <w:t>Why is the field material laid after he has installed the flash coving?</w:t>
      </w:r>
    </w:p>
    <w:tbl>
      <w:tblPr>
        <w:tblW w:w="0" w:type="auto"/>
        <w:shd w:val="clear" w:color="auto" w:fill="FFCC99"/>
        <w:tblLook w:val="04A0"/>
      </w:tblPr>
      <w:tblGrid>
        <w:gridCol w:w="9242"/>
      </w:tblGrid>
      <w:tr w:rsidR="008C3954" w:rsidTr="0073281B">
        <w:tc>
          <w:tcPr>
            <w:tcW w:w="9242" w:type="dxa"/>
            <w:shd w:val="clear" w:color="auto" w:fill="FFCC99"/>
            <w:hideMark/>
          </w:tcPr>
          <w:p w:rsidR="008C3954" w:rsidRDefault="008C3954" w:rsidP="00044466">
            <w:pPr>
              <w:pStyle w:val="Heading2"/>
            </w:pPr>
            <w:bookmarkStart w:id="17" w:name="_Toc361325069"/>
            <w:r>
              <w:lastRenderedPageBreak/>
              <w:t>Assignment</w:t>
            </w:r>
            <w:bookmarkEnd w:id="17"/>
          </w:p>
        </w:tc>
      </w:tr>
    </w:tbl>
    <w:p w:rsidR="005A5239" w:rsidRDefault="005A5239" w:rsidP="005A5239">
      <w:pPr>
        <w:spacing w:before="360"/>
      </w:pPr>
      <w:r>
        <w:t>Go to the Workbook for this unit to write your answers to the questions shown below. If you prefer to answer the questions electronically, go to the website version and download the Word document template for this assignment.</w:t>
      </w:r>
    </w:p>
    <w:p w:rsidR="005A5239" w:rsidRDefault="005A5239" w:rsidP="005A5239">
      <w:pPr>
        <w:rPr>
          <w:rFonts w:ascii="Times New Roman" w:hAnsi="Times New Roman"/>
        </w:rPr>
      </w:pPr>
      <w:r>
        <w:rPr>
          <w:rFonts w:ascii="Times New Roman" w:hAnsi="Times New Roman"/>
        </w:rPr>
        <w:t>___________________________________________________________________________</w:t>
      </w:r>
    </w:p>
    <w:p w:rsidR="00314885" w:rsidRDefault="00314885" w:rsidP="005A5239">
      <w:pPr>
        <w:pStyle w:val="ListParagraph"/>
        <w:numPr>
          <w:ilvl w:val="0"/>
          <w:numId w:val="29"/>
        </w:numPr>
        <w:tabs>
          <w:tab w:val="left" w:pos="993"/>
        </w:tabs>
        <w:ind w:left="426" w:hanging="426"/>
      </w:pPr>
      <w:r>
        <w:t xml:space="preserve">(a) </w:t>
      </w:r>
      <w:r>
        <w:tab/>
      </w:r>
      <w:r w:rsidR="008C3954">
        <w:t xml:space="preserve">What are the two </w:t>
      </w:r>
      <w:r>
        <w:t>main</w:t>
      </w:r>
      <w:r w:rsidR="008C3954">
        <w:t xml:space="preserve"> raw m</w:t>
      </w:r>
      <w:r w:rsidR="005A5239">
        <w:t>aterials used to make linoleum?</w:t>
      </w:r>
    </w:p>
    <w:p w:rsidR="008C3954" w:rsidRDefault="00314885" w:rsidP="00A32894">
      <w:pPr>
        <w:pStyle w:val="ListParagraph"/>
        <w:numPr>
          <w:ilvl w:val="0"/>
          <w:numId w:val="30"/>
        </w:numPr>
        <w:spacing w:before="120"/>
        <w:ind w:left="992" w:hanging="567"/>
      </w:pPr>
      <w:r>
        <w:t>What is the backing material made from?</w:t>
      </w:r>
    </w:p>
    <w:p w:rsidR="00314885" w:rsidRDefault="00314885" w:rsidP="00A32894">
      <w:pPr>
        <w:pStyle w:val="ListParagraph"/>
        <w:numPr>
          <w:ilvl w:val="0"/>
          <w:numId w:val="30"/>
        </w:numPr>
        <w:spacing w:before="120"/>
        <w:ind w:left="992" w:hanging="567"/>
      </w:pPr>
      <w:r>
        <w:t>Why is linoleum often considered more environmentally friendly than vinyl?</w:t>
      </w:r>
    </w:p>
    <w:p w:rsidR="00314885" w:rsidRDefault="00314885" w:rsidP="00A32894">
      <w:pPr>
        <w:pStyle w:val="ListParagraph"/>
        <w:numPr>
          <w:ilvl w:val="0"/>
          <w:numId w:val="29"/>
        </w:numPr>
        <w:tabs>
          <w:tab w:val="left" w:pos="993"/>
        </w:tabs>
        <w:ind w:left="426" w:hanging="426"/>
      </w:pPr>
      <w:r>
        <w:t xml:space="preserve">(a) </w:t>
      </w:r>
      <w:r>
        <w:tab/>
        <w:t>What does ‘drying room yellowing’</w:t>
      </w:r>
      <w:r w:rsidR="005A5239">
        <w:t xml:space="preserve"> look like in a linoleum floor?</w:t>
      </w:r>
    </w:p>
    <w:p w:rsidR="00314885" w:rsidRDefault="00314885" w:rsidP="00A32894">
      <w:pPr>
        <w:pStyle w:val="ListParagraph"/>
        <w:numPr>
          <w:ilvl w:val="0"/>
          <w:numId w:val="31"/>
        </w:numPr>
        <w:spacing w:before="120"/>
        <w:ind w:left="993" w:hanging="567"/>
      </w:pPr>
      <w:r>
        <w:t>What causes this effect?</w:t>
      </w:r>
    </w:p>
    <w:p w:rsidR="00314885" w:rsidRDefault="00314885" w:rsidP="00A32894">
      <w:pPr>
        <w:pStyle w:val="ListParagraph"/>
        <w:numPr>
          <w:ilvl w:val="0"/>
          <w:numId w:val="31"/>
        </w:numPr>
        <w:spacing w:before="120"/>
        <w:ind w:left="992" w:hanging="567"/>
      </w:pPr>
      <w:r>
        <w:t>What would your advice be to a client who complains about the yellowing in their finished floor?</w:t>
      </w:r>
    </w:p>
    <w:p w:rsidR="00314885" w:rsidRDefault="00314885" w:rsidP="00A32894">
      <w:pPr>
        <w:pStyle w:val="ListParagraph"/>
        <w:numPr>
          <w:ilvl w:val="0"/>
          <w:numId w:val="29"/>
        </w:numPr>
        <w:tabs>
          <w:tab w:val="left" w:pos="426"/>
        </w:tabs>
        <w:ind w:left="993" w:hanging="993"/>
      </w:pPr>
      <w:r>
        <w:t xml:space="preserve">(a) </w:t>
      </w:r>
      <w:r>
        <w:tab/>
      </w:r>
      <w:r w:rsidR="0005108F">
        <w:t>Why does linoleum expand slightly across its width when laid into the adhesive</w:t>
      </w:r>
      <w:r w:rsidR="005A5239">
        <w:t>?</w:t>
      </w:r>
    </w:p>
    <w:p w:rsidR="00314885" w:rsidRDefault="0005108F" w:rsidP="00A32894">
      <w:pPr>
        <w:pStyle w:val="ListParagraph"/>
        <w:numPr>
          <w:ilvl w:val="0"/>
          <w:numId w:val="32"/>
        </w:numPr>
        <w:spacing w:before="120"/>
        <w:ind w:left="993" w:hanging="567"/>
      </w:pPr>
      <w:r>
        <w:t>How do you avoid the problem of the seams peaking due to expansion?</w:t>
      </w:r>
    </w:p>
    <w:p w:rsidR="0005108F" w:rsidRDefault="0005108F" w:rsidP="00A32894">
      <w:pPr>
        <w:pStyle w:val="ListParagraph"/>
        <w:numPr>
          <w:ilvl w:val="0"/>
          <w:numId w:val="32"/>
        </w:numPr>
        <w:spacing w:before="120"/>
        <w:ind w:left="993" w:hanging="567"/>
      </w:pPr>
      <w:r>
        <w:t xml:space="preserve">How </w:t>
      </w:r>
      <w:proofErr w:type="spellStart"/>
      <w:r>
        <w:t>wet</w:t>
      </w:r>
      <w:proofErr w:type="spellEnd"/>
      <w:r>
        <w:t xml:space="preserve"> should the adhesive be when you lay the linoleum?</w:t>
      </w:r>
    </w:p>
    <w:p w:rsidR="00314885" w:rsidRDefault="0005108F" w:rsidP="00A32894">
      <w:pPr>
        <w:pStyle w:val="ListParagraph"/>
        <w:numPr>
          <w:ilvl w:val="0"/>
          <w:numId w:val="29"/>
        </w:numPr>
        <w:tabs>
          <w:tab w:val="left" w:pos="426"/>
        </w:tabs>
        <w:ind w:left="993" w:hanging="993"/>
      </w:pPr>
      <w:r>
        <w:t xml:space="preserve">(a) </w:t>
      </w:r>
      <w:r>
        <w:tab/>
        <w:t>What is the difference in chemical reaction between a heat weld in vinyl and a heat weld in linoleum?</w:t>
      </w:r>
    </w:p>
    <w:p w:rsidR="0005108F" w:rsidRDefault="0005108F" w:rsidP="0005108F">
      <w:pPr>
        <w:pStyle w:val="ListParagraph"/>
        <w:numPr>
          <w:ilvl w:val="0"/>
          <w:numId w:val="0"/>
        </w:numPr>
        <w:tabs>
          <w:tab w:val="left" w:pos="993"/>
        </w:tabs>
        <w:ind w:left="993" w:hanging="567"/>
      </w:pPr>
      <w:r>
        <w:t>(b)</w:t>
      </w:r>
      <w:r>
        <w:tab/>
        <w:t>How should you heat weld a linoleum seam in comparison with a vinyl seam (in terms of temperature setting and speed)?</w:t>
      </w:r>
    </w:p>
    <w:p w:rsidR="0005108F" w:rsidRDefault="0005108F" w:rsidP="00F47DAF">
      <w:pPr>
        <w:tabs>
          <w:tab w:val="left" w:pos="426"/>
        </w:tabs>
        <w:ind w:left="993" w:hanging="993"/>
      </w:pPr>
      <w:r>
        <w:t xml:space="preserve">5. </w:t>
      </w:r>
      <w:r w:rsidR="00F47DAF">
        <w:tab/>
      </w:r>
      <w:r>
        <w:t xml:space="preserve">(a) </w:t>
      </w:r>
      <w:r w:rsidR="00F47DAF">
        <w:tab/>
      </w:r>
      <w:r>
        <w:t>What do bight marks look like and how are they caused?</w:t>
      </w:r>
    </w:p>
    <w:p w:rsidR="0005108F" w:rsidRDefault="0005108F" w:rsidP="00F47DAF">
      <w:pPr>
        <w:tabs>
          <w:tab w:val="left" w:pos="993"/>
        </w:tabs>
        <w:spacing w:before="120"/>
        <w:ind w:left="992" w:hanging="567"/>
      </w:pPr>
      <w:r>
        <w:t xml:space="preserve">(b) </w:t>
      </w:r>
      <w:r w:rsidR="00F47DAF">
        <w:tab/>
      </w:r>
      <w:r>
        <w:t>Describe one method for dealing with a bight mark as you lay the linoleum.</w:t>
      </w:r>
    </w:p>
    <w:p w:rsidR="00F47DAF" w:rsidRDefault="00F47DAF" w:rsidP="00F47DAF">
      <w:pPr>
        <w:tabs>
          <w:tab w:val="left" w:pos="426"/>
        </w:tabs>
        <w:ind w:left="993" w:hanging="993"/>
      </w:pPr>
      <w:r>
        <w:t xml:space="preserve">6. </w:t>
      </w:r>
      <w:r>
        <w:tab/>
        <w:t>(a)</w:t>
      </w:r>
      <w:r>
        <w:tab/>
        <w:t>If you were cutting strips of border coving from linoleum field material, why should you cut them lengthwise along the sheet rather than across the sheet?</w:t>
      </w:r>
    </w:p>
    <w:p w:rsidR="00F47DAF" w:rsidRPr="008C3954" w:rsidRDefault="00F47DAF" w:rsidP="005A5239">
      <w:pPr>
        <w:tabs>
          <w:tab w:val="left" w:pos="993"/>
        </w:tabs>
        <w:spacing w:before="120"/>
        <w:ind w:left="992" w:hanging="567"/>
      </w:pPr>
      <w:r>
        <w:t xml:space="preserve">(b) </w:t>
      </w:r>
      <w:r>
        <w:tab/>
        <w:t>How would you make the material more flexible when you are curving it over the cove former?</w:t>
      </w:r>
    </w:p>
    <w:p w:rsidR="004F23DA" w:rsidRDefault="004F23DA" w:rsidP="004F23DA">
      <w:pPr>
        <w:pStyle w:val="Heading1"/>
        <w:rPr>
          <w:lang w:eastAsia="en-AU"/>
        </w:rPr>
      </w:pPr>
      <w:bookmarkStart w:id="18" w:name="_Toc356556615"/>
      <w:bookmarkStart w:id="19" w:name="_Toc361325070"/>
      <w:r w:rsidRPr="007E06A0">
        <w:rPr>
          <w:lang w:eastAsia="en-AU"/>
        </w:rPr>
        <w:lastRenderedPageBreak/>
        <w:t>Practical demonstrations</w:t>
      </w:r>
      <w:bookmarkEnd w:id="18"/>
      <w:bookmarkEnd w:id="19"/>
    </w:p>
    <w:p w:rsidR="00502E29" w:rsidRPr="00EE022C" w:rsidRDefault="00502E29" w:rsidP="00502E29">
      <w:r w:rsidRPr="00EE022C">
        <w:t xml:space="preserve">Your trainer may ask you to keep a log book or diary of the work you do on-the-job that relates to the practical components of this unit. This will help them to determine when you will have had sufficient hands-on practice in these tasks to undertake the assessment events. </w:t>
      </w:r>
    </w:p>
    <w:p w:rsidR="00502E29" w:rsidRDefault="00502E29" w:rsidP="00502E29">
      <w:r w:rsidRPr="00EE022C">
        <w:t>When you are ready to be assessed, your assessor will ask you to complete a range of practical demonstrations</w:t>
      </w:r>
      <w:r>
        <w:t>, including installations of</w:t>
      </w:r>
      <w:r w:rsidRPr="00EE022C">
        <w:t>:</w:t>
      </w:r>
    </w:p>
    <w:p w:rsidR="00502E29" w:rsidRPr="00C07DDA" w:rsidRDefault="00502E29" w:rsidP="00502E29">
      <w:pPr>
        <w:pStyle w:val="ListParagraph1"/>
      </w:pPr>
      <w:r w:rsidRPr="00C07DDA">
        <w:t xml:space="preserve">sheet linoleum </w:t>
      </w:r>
      <w:r>
        <w:t>using</w:t>
      </w:r>
      <w:r w:rsidRPr="00C07DDA">
        <w:t xml:space="preserve"> </w:t>
      </w:r>
      <w:r>
        <w:t xml:space="preserve">custom designs and </w:t>
      </w:r>
      <w:r w:rsidRPr="00C07DDA">
        <w:t>pattern scribe</w:t>
      </w:r>
      <w:r>
        <w:t xml:space="preserve">s, with </w:t>
      </w:r>
      <w:r w:rsidRPr="00C07DDA">
        <w:t>fillet cove internal and external mitres</w:t>
      </w:r>
      <w:r>
        <w:t xml:space="preserve"> and heat welded seams</w:t>
      </w:r>
    </w:p>
    <w:p w:rsidR="00502E29" w:rsidRPr="00C07DDA" w:rsidRDefault="00502E29" w:rsidP="00502E29">
      <w:pPr>
        <w:pStyle w:val="ListParagraph1"/>
      </w:pPr>
      <w:r w:rsidRPr="00C07DDA">
        <w:t xml:space="preserve">sheet linoleum </w:t>
      </w:r>
      <w:r>
        <w:t>in</w:t>
      </w:r>
      <w:r w:rsidRPr="00C07DDA">
        <w:t xml:space="preserve"> a </w:t>
      </w:r>
      <w:r>
        <w:t>corridor and connecting room</w:t>
      </w:r>
      <w:r w:rsidRPr="00C07DDA">
        <w:t xml:space="preserve"> using pre-formed coving with internal and external mitres</w:t>
      </w:r>
      <w:r>
        <w:t xml:space="preserve"> and heat welded seams</w:t>
      </w:r>
    </w:p>
    <w:p w:rsidR="00502E29" w:rsidRPr="00BD22C7" w:rsidRDefault="00502E29" w:rsidP="00502E29">
      <w:pPr>
        <w:pStyle w:val="ListParagraph1"/>
      </w:pPr>
      <w:r w:rsidRPr="00C07DDA">
        <w:t xml:space="preserve">sheet linoleum </w:t>
      </w:r>
      <w:r>
        <w:t>in</w:t>
      </w:r>
      <w:r w:rsidRPr="00C07DDA">
        <w:t xml:space="preserve"> </w:t>
      </w:r>
      <w:r>
        <w:t xml:space="preserve">a </w:t>
      </w:r>
      <w:r w:rsidRPr="00C07DDA">
        <w:t>single</w:t>
      </w:r>
      <w:r>
        <w:t xml:space="preserve"> room or </w:t>
      </w:r>
      <w:r w:rsidRPr="00C07DDA">
        <w:t>connecting room</w:t>
      </w:r>
      <w:r>
        <w:t>s</w:t>
      </w:r>
      <w:r w:rsidRPr="00C07DDA">
        <w:t xml:space="preserve"> </w:t>
      </w:r>
      <w:r>
        <w:t xml:space="preserve">using </w:t>
      </w:r>
      <w:r w:rsidRPr="00C07DDA">
        <w:t>butt join</w:t>
      </w:r>
      <w:r>
        <w:t>s.</w:t>
      </w:r>
    </w:p>
    <w:p w:rsidR="00502E29" w:rsidRDefault="00502E29" w:rsidP="00502E29">
      <w:r>
        <w:t xml:space="preserve">As part of the demonstrations, you will be asked to use </w:t>
      </w:r>
      <w:r>
        <w:rPr>
          <w:lang w:eastAsia="en-AU"/>
        </w:rPr>
        <w:t>some or all</w:t>
      </w:r>
      <w:r>
        <w:t xml:space="preserve"> of the following tools: </w:t>
      </w:r>
    </w:p>
    <w:p w:rsidR="00502E29" w:rsidRDefault="00502E29" w:rsidP="00502E29">
      <w:pPr>
        <w:pStyle w:val="ListParagraph1"/>
      </w:pPr>
      <w:r>
        <w:t xml:space="preserve">spatula knife, </w:t>
      </w:r>
      <w:r w:rsidRPr="00441B2B">
        <w:t>utility knife with hoo</w:t>
      </w:r>
      <w:r>
        <w:t>k, straight and concave blades</w:t>
      </w:r>
    </w:p>
    <w:p w:rsidR="00502E29" w:rsidRDefault="00502E29" w:rsidP="00502E29">
      <w:pPr>
        <w:pStyle w:val="ListParagraph1"/>
      </w:pPr>
      <w:r w:rsidRPr="00441B2B">
        <w:t>straight edge</w:t>
      </w:r>
      <w:r>
        <w:t>, square, chalk, chalk line, tape measure</w:t>
      </w:r>
    </w:p>
    <w:p w:rsidR="00502E29" w:rsidRDefault="00502E29" w:rsidP="00502E29">
      <w:pPr>
        <w:pStyle w:val="ListParagraph1"/>
      </w:pPr>
      <w:r>
        <w:t>notched trowel, serrated trowel</w:t>
      </w:r>
    </w:p>
    <w:p w:rsidR="00502E29" w:rsidRDefault="00502E29" w:rsidP="00502E29">
      <w:pPr>
        <w:pStyle w:val="ListParagraph1"/>
      </w:pPr>
      <w:r>
        <w:t xml:space="preserve">hammer, </w:t>
      </w:r>
      <w:r w:rsidRPr="00441B2B">
        <w:t>rubber mallet</w:t>
      </w:r>
      <w:r>
        <w:t>, hacksaw</w:t>
      </w:r>
    </w:p>
    <w:p w:rsidR="00502E29" w:rsidRDefault="00502E29" w:rsidP="00502E29">
      <w:pPr>
        <w:pStyle w:val="ListParagraph1"/>
      </w:pPr>
      <w:r>
        <w:t xml:space="preserve">seam and edge trimmer, </w:t>
      </w:r>
      <w:r w:rsidRPr="00441B2B">
        <w:t>wall trimmer</w:t>
      </w:r>
    </w:p>
    <w:p w:rsidR="00502E29" w:rsidRDefault="00502E29" w:rsidP="00502E29">
      <w:pPr>
        <w:pStyle w:val="ListParagraph1"/>
      </w:pPr>
      <w:r w:rsidRPr="00441B2B">
        <w:t>divider</w:t>
      </w:r>
      <w:r>
        <w:t xml:space="preserve">s, recess scriber, </w:t>
      </w:r>
      <w:r w:rsidRPr="00441B2B">
        <w:t>pr</w:t>
      </w:r>
      <w:r>
        <w:t xml:space="preserve">eformed linoleum recess scriber, </w:t>
      </w:r>
      <w:r w:rsidRPr="00441B2B">
        <w:t>scribing b</w:t>
      </w:r>
      <w:r>
        <w:t>ar</w:t>
      </w:r>
    </w:p>
    <w:p w:rsidR="00502E29" w:rsidRDefault="00502E29" w:rsidP="00502E29">
      <w:pPr>
        <w:pStyle w:val="ListParagraph1"/>
      </w:pPr>
      <w:r>
        <w:t>welding gun and accessories</w:t>
      </w:r>
    </w:p>
    <w:p w:rsidR="00502E29" w:rsidRDefault="00502E29" w:rsidP="00502E29">
      <w:pPr>
        <w:pStyle w:val="ListParagraph1"/>
      </w:pPr>
      <w:r>
        <w:t>gas bottle and gun, hot air gun</w:t>
      </w:r>
    </w:p>
    <w:p w:rsidR="00502E29" w:rsidRDefault="00502E29" w:rsidP="00502E29">
      <w:pPr>
        <w:pStyle w:val="ListParagraph1"/>
      </w:pPr>
      <w:r>
        <w:t>grooving tool, cove gauging tool</w:t>
      </w:r>
    </w:p>
    <w:p w:rsidR="00502E29" w:rsidRDefault="00502E29" w:rsidP="00502E29">
      <w:pPr>
        <w:pStyle w:val="ListParagraph1"/>
      </w:pPr>
      <w:r w:rsidRPr="00441B2B">
        <w:t>p</w:t>
      </w:r>
      <w:r>
        <w:t xml:space="preserve">encil cove roller, hand roller, floor </w:t>
      </w:r>
      <w:r w:rsidRPr="00441B2B">
        <w:t>roller</w:t>
      </w:r>
    </w:p>
    <w:p w:rsidR="00502E29" w:rsidRDefault="00502E29" w:rsidP="00502E29">
      <w:pPr>
        <w:pStyle w:val="ListParagraph1"/>
      </w:pPr>
      <w:r>
        <w:t>paint brush, bucket</w:t>
      </w:r>
    </w:p>
    <w:p w:rsidR="00502E29" w:rsidRPr="00446AE0" w:rsidRDefault="00502E29" w:rsidP="00502E29">
      <w:pPr>
        <w:pStyle w:val="ListParagraph1"/>
      </w:pPr>
      <w:r>
        <w:t>linoleum trolley.</w:t>
      </w:r>
    </w:p>
    <w:p w:rsidR="00502E29" w:rsidRPr="00C831D5" w:rsidRDefault="00502E29" w:rsidP="00502E29">
      <w:r>
        <w:t>In addition to assessing your ability to physically install linoleum flooring, your assessor will also be checking that you can:</w:t>
      </w:r>
    </w:p>
    <w:p w:rsidR="00502E29" w:rsidRDefault="00502E29" w:rsidP="00502E29">
      <w:pPr>
        <w:pStyle w:val="ListParagraph1"/>
      </w:pPr>
      <w:r>
        <w:t>follow all work, health and safety requirements and environmental care procedures</w:t>
      </w:r>
    </w:p>
    <w:p w:rsidR="00502E29" w:rsidRDefault="00502E29" w:rsidP="00502E29">
      <w:pPr>
        <w:pStyle w:val="ListParagraph1"/>
      </w:pPr>
      <w:r>
        <w:t>correctly interpret company documents and work instructions</w:t>
      </w:r>
    </w:p>
    <w:p w:rsidR="00502E29" w:rsidRDefault="00502E29" w:rsidP="00502E29">
      <w:pPr>
        <w:pStyle w:val="ListParagraph1"/>
      </w:pPr>
      <w:r>
        <w:t>communicate and work effectively with other workers in the area</w:t>
      </w:r>
    </w:p>
    <w:p w:rsidR="00502E29" w:rsidRDefault="00502E29" w:rsidP="00502E29">
      <w:pPr>
        <w:pStyle w:val="ListParagraph1"/>
      </w:pPr>
      <w:r>
        <w:lastRenderedPageBreak/>
        <w:t>prevent damage to goods, equipment and products</w:t>
      </w:r>
    </w:p>
    <w:p w:rsidR="00502E29" w:rsidRPr="003A35EC" w:rsidRDefault="00502E29" w:rsidP="00502E29">
      <w:pPr>
        <w:pStyle w:val="ListParagraph1"/>
      </w:pPr>
      <w:r>
        <w:t>work productively and produce a high quality job</w:t>
      </w:r>
    </w:p>
    <w:p w:rsidR="00502E29" w:rsidRDefault="00502E29" w:rsidP="00502E29">
      <w:pPr>
        <w:pStyle w:val="ListParagraph1"/>
      </w:pPr>
      <w:r>
        <w:t>modify activities and techniques used to suit different sites and working conditions.</w:t>
      </w:r>
    </w:p>
    <w:p w:rsidR="00694268" w:rsidRDefault="00502E29" w:rsidP="00694268">
      <w:r w:rsidRPr="00EE022C">
        <w:t>Make sure you talk to your trainer or supervisor about any of the details you don’t understand, or aren’t ready to demonstrate, before the assessment events are organised. This will give you time to get the hang of the tasks you’ll need to perform, so that you’ll feel more confident when the time comes to be assessed.</w:t>
      </w:r>
    </w:p>
    <w:sectPr w:rsidR="00694268" w:rsidSect="007709A1">
      <w:headerReference w:type="default" r:id="rId57"/>
      <w:pgSz w:w="11906" w:h="16838" w:code="9"/>
      <w:pgMar w:top="1418" w:right="1418" w:bottom="1418" w:left="1418" w:header="708" w:footer="68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3612" w:rsidRDefault="00F43612" w:rsidP="00102B40">
      <w:pPr>
        <w:spacing w:before="0" w:line="240" w:lineRule="auto"/>
      </w:pPr>
      <w:r>
        <w:separator/>
      </w:r>
    </w:p>
    <w:p w:rsidR="00F43612" w:rsidRDefault="00F43612"/>
  </w:endnote>
  <w:endnote w:type="continuationSeparator" w:id="0">
    <w:p w:rsidR="00F43612" w:rsidRDefault="00F43612" w:rsidP="00102B40">
      <w:pPr>
        <w:spacing w:before="0" w:line="240" w:lineRule="auto"/>
      </w:pPr>
      <w:r>
        <w:continuationSeparator/>
      </w:r>
    </w:p>
    <w:p w:rsidR="00F43612" w:rsidRDefault="00F43612"/>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News Gothic MT">
    <w:altName w:val="News Gothic"/>
    <w:panose1 w:val="00000000000000000000"/>
    <w:charset w:val="00"/>
    <w:family w:val="swiss"/>
    <w:notTrueType/>
    <w:pitch w:val="default"/>
    <w:sig w:usb0="00000003" w:usb1="00000000" w:usb2="00000000" w:usb3="00000000" w:csb0="00000001" w:csb1="00000000"/>
  </w:font>
  <w:font w:name="News Gothic">
    <w:altName w:val="News Gothic"/>
    <w:panose1 w:val="00000000000000000000"/>
    <w:charset w:val="00"/>
    <w:family w:val="swiss"/>
    <w:notTrueType/>
    <w:pitch w:val="default"/>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466" w:rsidRPr="00A00767" w:rsidRDefault="00044466" w:rsidP="009148EE">
    <w:pPr>
      <w:pStyle w:val="Footer"/>
      <w:rPr>
        <w:rFonts w:ascii="Palatino Linotype" w:hAnsi="Palatino Linotype"/>
        <w:sz w:val="16"/>
        <w:szCs w:val="16"/>
        <w:lang w:val="en-US"/>
      </w:rPr>
    </w:pPr>
    <w:r>
      <w:rPr>
        <w:lang w:val="en-US"/>
      </w:rPr>
      <w:tab/>
    </w:r>
    <w:r w:rsidRPr="00765EFE">
      <w:rPr>
        <w:lang w:val="en-US"/>
      </w:rPr>
      <w:t xml:space="preserve">Page </w:t>
    </w:r>
    <w:r w:rsidR="00417B4D" w:rsidRPr="00765EFE">
      <w:rPr>
        <w:rStyle w:val="PageNumber"/>
        <w:rFonts w:ascii="Century Gothic" w:hAnsi="Century Gothic"/>
        <w:b/>
        <w:sz w:val="22"/>
        <w:szCs w:val="22"/>
      </w:rPr>
      <w:fldChar w:fldCharType="begin"/>
    </w:r>
    <w:r w:rsidRPr="00765EFE">
      <w:rPr>
        <w:rStyle w:val="PageNumber"/>
        <w:rFonts w:ascii="Century Gothic" w:hAnsi="Century Gothic"/>
        <w:b/>
        <w:sz w:val="22"/>
        <w:szCs w:val="22"/>
      </w:rPr>
      <w:instrText xml:space="preserve"> PAGE </w:instrText>
    </w:r>
    <w:r w:rsidR="00417B4D" w:rsidRPr="00765EFE">
      <w:rPr>
        <w:rStyle w:val="PageNumber"/>
        <w:rFonts w:ascii="Century Gothic" w:hAnsi="Century Gothic"/>
        <w:b/>
        <w:sz w:val="22"/>
        <w:szCs w:val="22"/>
      </w:rPr>
      <w:fldChar w:fldCharType="separate"/>
    </w:r>
    <w:r>
      <w:rPr>
        <w:rStyle w:val="PageNumber"/>
        <w:rFonts w:ascii="Century Gothic" w:hAnsi="Century Gothic"/>
        <w:b/>
        <w:noProof/>
        <w:sz w:val="22"/>
        <w:szCs w:val="22"/>
      </w:rPr>
      <w:t>74</w:t>
    </w:r>
    <w:r w:rsidR="00417B4D" w:rsidRPr="00765EFE">
      <w:rPr>
        <w:rStyle w:val="PageNumber"/>
        <w:rFonts w:ascii="Century Gothic" w:hAnsi="Century Gothic"/>
        <w:b/>
        <w:sz w:val="22"/>
        <w:szCs w:val="22"/>
      </w:rPr>
      <w:fldChar w:fldCharType="end"/>
    </w:r>
    <w:r>
      <w:rPr>
        <w:rStyle w:val="PageNumber"/>
        <w:rFonts w:ascii="Century Gothic" w:hAnsi="Century Gothic"/>
        <w:b/>
        <w:sz w:val="22"/>
        <w:szCs w:val="22"/>
      </w:rPr>
      <w:tab/>
    </w:r>
  </w:p>
  <w:p w:rsidR="00044466" w:rsidRPr="00984DD8" w:rsidRDefault="00044466" w:rsidP="009148EE">
    <w:pPr>
      <w:pStyle w:val="Footer"/>
      <w:rPr>
        <w:lang w:val="en-US"/>
      </w:rPr>
    </w:pPr>
  </w:p>
  <w:p w:rsidR="00044466" w:rsidRPr="000A31B3" w:rsidRDefault="00044466" w:rsidP="000F69F0">
    <w:pPr>
      <w:tabs>
        <w:tab w:val="left" w:pos="-1128"/>
        <w:tab w:val="left" w:pos="-720"/>
        <w:tab w:val="left" w:pos="0"/>
        <w:tab w:val="left" w:pos="770"/>
      </w:tabs>
      <w:ind w:firstLine="770"/>
      <w:jc w:val="both"/>
      <w:rPr>
        <w:sz w:val="16"/>
        <w:szCs w:val="16"/>
      </w:rPr>
    </w:pPr>
    <w:r>
      <w:rPr>
        <w:b/>
        <w:bCs/>
        <w:sz w:val="16"/>
        <w:szCs w:val="16"/>
      </w:rPr>
      <w:t>© NSW DET 2005</w:t>
    </w:r>
  </w:p>
  <w:p w:rsidR="00044466" w:rsidRPr="00984DD8" w:rsidRDefault="00044466" w:rsidP="000F69F0">
    <w:pPr>
      <w:jc w:val="right"/>
      <w:rPr>
        <w:rFonts w:ascii="Palatino Linotype" w:hAnsi="Palatino Linotype"/>
        <w:sz w:val="10"/>
        <w:szCs w:val="1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466" w:rsidRPr="00FD709F" w:rsidRDefault="00417B4D" w:rsidP="00FD709F">
    <w:pPr>
      <w:tabs>
        <w:tab w:val="left" w:pos="4962"/>
      </w:tabs>
      <w:spacing w:line="240" w:lineRule="auto"/>
      <w:jc w:val="center"/>
      <w:rPr>
        <w:rFonts w:ascii="Arial Narrow" w:hAnsi="Arial Narrow"/>
      </w:rPr>
    </w:pPr>
    <w:r w:rsidRPr="00417B4D">
      <w:pict>
        <v:shapetype id="_x0000_t32" coordsize="21600,21600" o:spt="32" o:oned="t" path="m,l21600,21600e" filled="f">
          <v:path arrowok="t" fillok="f" o:connecttype="none"/>
          <o:lock v:ext="edit" shapetype="t"/>
        </v:shapetype>
        <v:shape id="_x0000_s155705" type="#_x0000_t32" style="position:absolute;left:0;text-align:left;margin-left:-3.55pt;margin-top:-8.25pt;width:461.6pt;height:0;z-index:251703296" o:connectortype="straight" strokecolor="#a5a5a5" strokeweight="1pt"/>
      </w:pict>
    </w:r>
    <w:r w:rsidR="00044466">
      <w:rPr>
        <w:rFonts w:ascii="Arial Narrow" w:hAnsi="Arial Narrow"/>
      </w:rPr>
      <w:t>©</w:t>
    </w:r>
    <w:r w:rsidR="0002369E">
      <w:rPr>
        <w:rFonts w:ascii="Arial Narrow" w:hAnsi="Arial Narrow"/>
      </w:rPr>
      <w:t xml:space="preserve"> Commonwealth of Australia 2013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108" w:rsidRDefault="00FB010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3612" w:rsidRDefault="00F43612" w:rsidP="00102B40">
      <w:pPr>
        <w:spacing w:before="0" w:line="240" w:lineRule="auto"/>
      </w:pPr>
      <w:r>
        <w:separator/>
      </w:r>
    </w:p>
    <w:p w:rsidR="00F43612" w:rsidRDefault="00F43612"/>
  </w:footnote>
  <w:footnote w:type="continuationSeparator" w:id="0">
    <w:p w:rsidR="00F43612" w:rsidRDefault="00F43612" w:rsidP="00102B40">
      <w:pPr>
        <w:spacing w:before="0" w:line="240" w:lineRule="auto"/>
      </w:pPr>
      <w:r>
        <w:continuationSeparator/>
      </w:r>
    </w:p>
    <w:p w:rsidR="00F43612" w:rsidRDefault="00F4361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466" w:rsidRDefault="00417B4D" w:rsidP="009148EE">
    <w:pPr>
      <w:pStyle w:val="Header"/>
    </w:pPr>
    <w:r>
      <w:pict>
        <v:shapetype id="_x0000_t202" coordsize="21600,21600" o:spt="202" path="m,l,21600r21600,l21600,xe">
          <v:stroke joinstyle="miter"/>
          <v:path gradientshapeok="t" o:connecttype="rect"/>
        </v:shapetype>
        <v:shape id="_x0000_s155699" type="#_x0000_t202" style="position:absolute;left:0;text-align:left;margin-left:41.8pt;margin-top:-6.35pt;width:343pt;height:48pt;z-index:-251619328" filled="f" stroked="f">
          <v:textbox style="mso-next-textbox:#_x0000_s155699">
            <w:txbxContent>
              <w:p w:rsidR="00044466" w:rsidRPr="00F328FE" w:rsidRDefault="00044466" w:rsidP="000F69F0">
                <w:pPr>
                  <w:jc w:val="right"/>
                  <w:rPr>
                    <w:rFonts w:ascii="Century Gothic" w:hAnsi="Century Gothic"/>
                    <w:b/>
                    <w:i/>
                    <w:color w:val="FFFFFF"/>
                    <w:sz w:val="28"/>
                    <w:szCs w:val="28"/>
                    <w:lang w:val="en-US"/>
                  </w:rPr>
                </w:pPr>
                <w:r>
                  <w:rPr>
                    <w:rFonts w:ascii="Century Gothic" w:hAnsi="Century Gothic"/>
                    <w:b/>
                    <w:i/>
                    <w:color w:val="FFFFFF"/>
                    <w:sz w:val="28"/>
                    <w:szCs w:val="28"/>
                    <w:lang w:val="en-US"/>
                  </w:rPr>
                  <w:t xml:space="preserve">LMFFC2005A-Preparation Monolithic Sub-floor </w:t>
                </w:r>
              </w:p>
            </w:txbxContent>
          </v:textbox>
        </v:shape>
      </w:pict>
    </w:r>
    <w:r>
      <w:pict>
        <v:rect id="_x0000_s155698" style="position:absolute;left:0;text-align:left;margin-left:43.95pt;margin-top:0;width:424pt;height:76pt;z-index:-251620352;mso-position-horizontal-relative:margin;mso-position-vertical-relative:page" fillcolor="#5f5f5f" stroked="f">
          <w10:wrap anchorx="margin" anchory="page"/>
        </v:rect>
      </w:pict>
    </w:r>
  </w:p>
  <w:p w:rsidR="00044466" w:rsidRDefault="00417B4D" w:rsidP="009148EE">
    <w:pPr>
      <w:pStyle w:val="Header"/>
    </w:pPr>
    <w:r w:rsidRPr="00417B4D">
      <w:rPr>
        <w:rFonts w:ascii="Palatino Linotype" w:hAnsi="Palatino Linotype"/>
        <w:sz w:val="16"/>
        <w:szCs w:val="16"/>
      </w:rPr>
      <w:pict>
        <v:rect id="_x0000_s155700" style="position:absolute;left:0;text-align:left;margin-left:530.05pt;margin-top:747.5pt;width:65.3pt;height:96pt;z-index:251698176;mso-position-horizontal-relative:page;mso-position-vertical-relative:page" wrapcoords="-235 0 -235 21449 21600 21449 21600 0 -235 0" fillcolor="#333" stroked="f">
          <w10:wrap type="tight" anchorx="page" anchory="page"/>
        </v:rect>
      </w:pict>
    </w:r>
    <w:r>
      <w:pict>
        <v:rect id="_x0000_s155697" style="position:absolute;left:0;text-align:left;margin-left:558pt;margin-top:7.7pt;width:37.75pt;height:702.95pt;z-index:251695104;mso-position-horizontal-relative:page" wrapcoords="-864 0 -864 21577 21600 21577 21600 0 -864 0" fillcolor="#b2b2b2" stroked="f">
          <w10:wrap anchorx="page"/>
        </v:rect>
      </w:pict>
    </w:r>
  </w:p>
  <w:p w:rsidR="00044466" w:rsidRDefault="00417B4D" w:rsidP="009148EE">
    <w:pPr>
      <w:pStyle w:val="Header"/>
    </w:pPr>
    <w:r>
      <w:pict>
        <v:rect id="_x0000_s155701" style="position:absolute;left:0;text-align:left;margin-left:1.6pt;margin-top:202.8pt;width:68.05pt;height:300.9pt;z-index:251699200;mso-position-horizontal-relative:page" fillcolor="#ddd" stroked="f">
          <w10:wrap anchorx="page"/>
        </v:rect>
      </w:pict>
    </w:r>
  </w:p>
  <w:p w:rsidR="00044466" w:rsidRDefault="00044466" w:rsidP="009148EE">
    <w:pPr>
      <w:pStyle w:val="Header"/>
    </w:pPr>
  </w:p>
  <w:p w:rsidR="00044466" w:rsidRDefault="00417B4D">
    <w:r w:rsidRPr="00417B4D">
      <w:rPr>
        <w:noProof/>
        <w:szCs w:val="28"/>
        <w:lang w:val="en-GB"/>
      </w:rPr>
      <w:pict>
        <v:shape id="_x0000_s155702" type="#_x0000_t202" style="position:absolute;margin-left:14.7pt;margin-top:178.35pt;width:58.15pt;height:290pt;z-index:251700224;mso-position-horizontal-relative:page" filled="f" stroked="f">
          <v:textbox style="layout-flow:vertical;mso-layout-flow-alt:bottom-to-top;mso-next-textbox:#_x0000_s155702">
            <w:txbxContent>
              <w:p w:rsidR="00044466" w:rsidRPr="00BD6B97" w:rsidRDefault="00044466" w:rsidP="000F69F0">
                <w:pPr>
                  <w:jc w:val="center"/>
                  <w:rPr>
                    <w:rFonts w:ascii="Century Gothic" w:hAnsi="Century Gothic"/>
                    <w:color w:val="5F5F5F"/>
                    <w:sz w:val="48"/>
                    <w:szCs w:val="48"/>
                    <w:lang w:val="en-US"/>
                  </w:rPr>
                </w:pPr>
                <w:r w:rsidRPr="00BD6B97">
                  <w:rPr>
                    <w:rFonts w:ascii="Century Gothic" w:hAnsi="Century Gothic"/>
                    <w:color w:val="5F5F5F"/>
                    <w:sz w:val="48"/>
                    <w:szCs w:val="48"/>
                    <w:lang w:val="en-US"/>
                  </w:rPr>
                  <w:t>Learning Resource</w:t>
                </w:r>
              </w:p>
            </w:txbxContent>
          </v:textbox>
          <w10:wrap anchorx="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466" w:rsidRPr="006361B0" w:rsidRDefault="00417B4D" w:rsidP="00234C00">
    <w:pPr>
      <w:pStyle w:val="Header"/>
      <w:ind w:left="0"/>
    </w:pPr>
    <w:r>
      <w:pict>
        <v:shapetype id="_x0000_t32" coordsize="21600,21600" o:spt="32" o:oned="t" path="m,l21600,21600e" filled="f">
          <v:path arrowok="t" fillok="f" o:connecttype="none"/>
          <o:lock v:ext="edit" shapetype="t"/>
        </v:shapetype>
        <v:shape id="_x0000_s155703" type="#_x0000_t32" style="position:absolute;left:0;text-align:left;margin-left:-3.55pt;margin-top:33.15pt;width:461.6pt;height:0;z-index:251701248" o:connectortype="straight" strokecolor="#a5a5a5" strokeweight="1pt"/>
      </w:pict>
    </w:r>
    <w:r w:rsidR="00044466">
      <w:t xml:space="preserve">Linoleum – Learner </w:t>
    </w:r>
    <w:r w:rsidR="00F91579">
      <w:t>g</w:t>
    </w:r>
    <w:r w:rsidR="00044466">
      <w:t>uide</w:t>
    </w:r>
    <w:r>
      <w:pict>
        <v:rect id="_x0000_s155696" style="position:absolute;left:0;text-align:left;margin-left:-127.6pt;margin-top:4.9pt;width:18.95pt;height:702.95pt;z-index:251694080;mso-position-horizontal-relative:text;mso-position-vertical-relative:text" wrapcoords="-864 0 -864 21577 21600 21577 21600 0 -864 0" fillcolor="silver" stroked="f"/>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108" w:rsidRDefault="00FB0108">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466" w:rsidRDefault="00417B4D" w:rsidP="0002369E">
    <w:pPr>
      <w:pStyle w:val="Header"/>
      <w:ind w:left="3402"/>
    </w:pPr>
    <w:r>
      <w:pict>
        <v:shapetype id="_x0000_t32" coordsize="21600,21600" o:spt="32" o:oned="t" path="m,l21600,21600e" filled="f">
          <v:path arrowok="t" fillok="f" o:connecttype="none"/>
          <o:lock v:ext="edit" shapetype="t"/>
        </v:shapetype>
        <v:shape id="_x0000_s155652" type="#_x0000_t32" style="position:absolute;left:0;text-align:left;margin-left:-3.55pt;margin-top:27.05pt;width:461.6pt;height:0;z-index:251664384" o:connectortype="straight" strokecolor="#a5a5a5" strokeweight="1pt"/>
      </w:pict>
    </w:r>
    <w:r w:rsidR="00044466">
      <w:t xml:space="preserve">Linoleum </w:t>
    </w:r>
    <w:r w:rsidR="00044466" w:rsidRPr="009148EE">
      <w:t xml:space="preserve">– Learner </w:t>
    </w:r>
    <w:r w:rsidR="00F91579">
      <w:t>g</w:t>
    </w:r>
    <w:r w:rsidR="00044466" w:rsidRPr="009148EE">
      <w:t>uide</w:t>
    </w:r>
    <w:r w:rsidR="00044466">
      <w:tab/>
    </w:r>
    <w:r w:rsidR="00044466">
      <w:tab/>
    </w:r>
    <w:fldSimple w:instr=" PAGE   \* MERGEFORMAT ">
      <w:r w:rsidR="001A4A72">
        <w:t>14</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8E3C10C2"/>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F7E6F6C6"/>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66E65EE"/>
    <w:multiLevelType w:val="hybridMultilevel"/>
    <w:tmpl w:val="C44419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91E41C4"/>
    <w:multiLevelType w:val="hybridMultilevel"/>
    <w:tmpl w:val="7FDC83E8"/>
    <w:lvl w:ilvl="0" w:tplc="CF0C7B0E">
      <w:start w:val="1"/>
      <w:numFmt w:val="decimal"/>
      <w:pStyle w:val="ListParagraph"/>
      <w:lvlText w:val="%1."/>
      <w:lvlJc w:val="left"/>
      <w:pPr>
        <w:ind w:left="720" w:hanging="360"/>
      </w:pPr>
      <w:rPr>
        <w:rFonts w:ascii="Arial" w:hAnsi="Arial" w:hint="default"/>
        <w:color w:val="000000" w:themeColor="text1"/>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C9819D7"/>
    <w:multiLevelType w:val="hybridMultilevel"/>
    <w:tmpl w:val="6DDE54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267E5C19"/>
    <w:multiLevelType w:val="hybridMultilevel"/>
    <w:tmpl w:val="F65AA102"/>
    <w:lvl w:ilvl="0" w:tplc="CF0C7B0E">
      <w:start w:val="2"/>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nsid w:val="34597697"/>
    <w:multiLevelType w:val="hybridMultilevel"/>
    <w:tmpl w:val="CA26BD9E"/>
    <w:lvl w:ilvl="0" w:tplc="CF0C7B0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F4031F3"/>
    <w:multiLevelType w:val="hybridMultilevel"/>
    <w:tmpl w:val="23C22002"/>
    <w:lvl w:ilvl="0" w:tplc="164846F0">
      <w:numFmt w:val="bullet"/>
      <w:lvlText w:val="-"/>
      <w:lvlJc w:val="left"/>
      <w:pPr>
        <w:ind w:left="720" w:hanging="360"/>
      </w:pPr>
      <w:rPr>
        <w:rFonts w:ascii="Arial" w:eastAsia="Times New Roman" w:hAnsi="Arial" w:cs="Aria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8">
    <w:nsid w:val="411B61C7"/>
    <w:multiLevelType w:val="hybridMultilevel"/>
    <w:tmpl w:val="92B2486C"/>
    <w:lvl w:ilvl="0" w:tplc="0C09000F">
      <w:start w:val="1"/>
      <w:numFmt w:val="bullet"/>
      <w:pStyle w:val="ListParagraph1"/>
      <w:lvlText w:val=""/>
      <w:lvlJc w:val="left"/>
      <w:pPr>
        <w:ind w:left="720" w:hanging="360"/>
      </w:pPr>
      <w:rPr>
        <w:rFonts w:ascii="Symbol" w:hAnsi="Symbol" w:hint="default"/>
        <w:color w:val="000000" w:themeColor="text1"/>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9">
    <w:nsid w:val="49465609"/>
    <w:multiLevelType w:val="hybridMultilevel"/>
    <w:tmpl w:val="BF3873FE"/>
    <w:lvl w:ilvl="0" w:tplc="9E42C738">
      <w:start w:val="1"/>
      <w:numFmt w:val="decimal"/>
      <w:lvlText w:val="%1."/>
      <w:lvlJc w:val="left"/>
      <w:pPr>
        <w:ind w:left="1080" w:hanging="360"/>
      </w:pPr>
      <w:rPr>
        <w:rFonts w:hint="default"/>
      </w:rPr>
    </w:lvl>
    <w:lvl w:ilvl="1" w:tplc="0C090003" w:tentative="1">
      <w:start w:val="1"/>
      <w:numFmt w:val="lowerLetter"/>
      <w:lvlText w:val="%2."/>
      <w:lvlJc w:val="left"/>
      <w:pPr>
        <w:ind w:left="1800" w:hanging="360"/>
      </w:pPr>
    </w:lvl>
    <w:lvl w:ilvl="2" w:tplc="0C090005" w:tentative="1">
      <w:start w:val="1"/>
      <w:numFmt w:val="lowerRoman"/>
      <w:lvlText w:val="%3."/>
      <w:lvlJc w:val="right"/>
      <w:pPr>
        <w:ind w:left="2520" w:hanging="180"/>
      </w:pPr>
    </w:lvl>
    <w:lvl w:ilvl="3" w:tplc="0C090001" w:tentative="1">
      <w:start w:val="1"/>
      <w:numFmt w:val="decimal"/>
      <w:lvlText w:val="%4."/>
      <w:lvlJc w:val="left"/>
      <w:pPr>
        <w:ind w:left="3240" w:hanging="360"/>
      </w:pPr>
    </w:lvl>
    <w:lvl w:ilvl="4" w:tplc="0C090003" w:tentative="1">
      <w:start w:val="1"/>
      <w:numFmt w:val="lowerLetter"/>
      <w:lvlText w:val="%5."/>
      <w:lvlJc w:val="left"/>
      <w:pPr>
        <w:ind w:left="3960" w:hanging="360"/>
      </w:pPr>
    </w:lvl>
    <w:lvl w:ilvl="5" w:tplc="0C090005" w:tentative="1">
      <w:start w:val="1"/>
      <w:numFmt w:val="lowerRoman"/>
      <w:lvlText w:val="%6."/>
      <w:lvlJc w:val="right"/>
      <w:pPr>
        <w:ind w:left="4680" w:hanging="180"/>
      </w:pPr>
    </w:lvl>
    <w:lvl w:ilvl="6" w:tplc="0C090001" w:tentative="1">
      <w:start w:val="1"/>
      <w:numFmt w:val="decimal"/>
      <w:lvlText w:val="%7."/>
      <w:lvlJc w:val="left"/>
      <w:pPr>
        <w:ind w:left="5400" w:hanging="360"/>
      </w:pPr>
    </w:lvl>
    <w:lvl w:ilvl="7" w:tplc="0C090003" w:tentative="1">
      <w:start w:val="1"/>
      <w:numFmt w:val="lowerLetter"/>
      <w:lvlText w:val="%8."/>
      <w:lvlJc w:val="left"/>
      <w:pPr>
        <w:ind w:left="6120" w:hanging="360"/>
      </w:pPr>
    </w:lvl>
    <w:lvl w:ilvl="8" w:tplc="0C090005" w:tentative="1">
      <w:start w:val="1"/>
      <w:numFmt w:val="lowerRoman"/>
      <w:lvlText w:val="%9."/>
      <w:lvlJc w:val="right"/>
      <w:pPr>
        <w:ind w:left="6840" w:hanging="180"/>
      </w:pPr>
    </w:lvl>
  </w:abstractNum>
  <w:abstractNum w:abstractNumId="10">
    <w:nsid w:val="4A9D2B8E"/>
    <w:multiLevelType w:val="hybridMultilevel"/>
    <w:tmpl w:val="B8982068"/>
    <w:lvl w:ilvl="0" w:tplc="28F4A124">
      <w:start w:val="1"/>
      <w:numFmt w:val="decimal"/>
      <w:lvlText w:val="%1."/>
      <w:lvlJc w:val="left"/>
      <w:pPr>
        <w:ind w:left="720" w:hanging="360"/>
      </w:pPr>
      <w:rPr>
        <w:rFonts w:hint="default"/>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1">
    <w:nsid w:val="4ACD66F0"/>
    <w:multiLevelType w:val="hybridMultilevel"/>
    <w:tmpl w:val="3820A15E"/>
    <w:lvl w:ilvl="0" w:tplc="D3E4687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4E6961CF"/>
    <w:multiLevelType w:val="hybridMultilevel"/>
    <w:tmpl w:val="F65AA102"/>
    <w:lvl w:ilvl="0" w:tplc="0C09000F">
      <w:start w:val="2"/>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nsid w:val="565E2B46"/>
    <w:multiLevelType w:val="singleLevel"/>
    <w:tmpl w:val="8B6885A4"/>
    <w:lvl w:ilvl="0">
      <w:start w:val="1"/>
      <w:numFmt w:val="decimal"/>
      <w:pStyle w:val="Perform1"/>
      <w:lvlText w:val="1.%1"/>
      <w:lvlJc w:val="left"/>
      <w:pPr>
        <w:tabs>
          <w:tab w:val="num" w:pos="567"/>
        </w:tabs>
        <w:ind w:left="567" w:hanging="567"/>
      </w:pPr>
      <w:rPr>
        <w:rFonts w:ascii="Times New Roman" w:hAnsi="Times New Roman" w:hint="default"/>
        <w:sz w:val="20"/>
      </w:rPr>
    </w:lvl>
  </w:abstractNum>
  <w:abstractNum w:abstractNumId="14">
    <w:nsid w:val="5CBE1DFD"/>
    <w:multiLevelType w:val="hybridMultilevel"/>
    <w:tmpl w:val="2E42FB62"/>
    <w:lvl w:ilvl="0" w:tplc="164846F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60E27CF6"/>
    <w:multiLevelType w:val="hybridMultilevel"/>
    <w:tmpl w:val="444C9F18"/>
    <w:lvl w:ilvl="0" w:tplc="9EBACAF8">
      <w:start w:val="1"/>
      <w:numFmt w:val="decimal"/>
      <w:lvlText w:val="%1."/>
      <w:lvlJc w:val="left"/>
      <w:pPr>
        <w:ind w:left="720" w:hanging="360"/>
      </w:pPr>
      <w:rPr>
        <w:rFonts w:hint="default"/>
      </w:rPr>
    </w:lvl>
    <w:lvl w:ilvl="1" w:tplc="29564678" w:tentative="1">
      <w:start w:val="1"/>
      <w:numFmt w:val="lowerLetter"/>
      <w:lvlText w:val="%2."/>
      <w:lvlJc w:val="left"/>
      <w:pPr>
        <w:ind w:left="1440" w:hanging="360"/>
      </w:pPr>
    </w:lvl>
    <w:lvl w:ilvl="2" w:tplc="C7FA7034" w:tentative="1">
      <w:start w:val="1"/>
      <w:numFmt w:val="lowerRoman"/>
      <w:lvlText w:val="%3."/>
      <w:lvlJc w:val="right"/>
      <w:pPr>
        <w:ind w:left="2160" w:hanging="180"/>
      </w:pPr>
    </w:lvl>
    <w:lvl w:ilvl="3" w:tplc="DB32A25A" w:tentative="1">
      <w:start w:val="1"/>
      <w:numFmt w:val="decimal"/>
      <w:lvlText w:val="%4."/>
      <w:lvlJc w:val="left"/>
      <w:pPr>
        <w:ind w:left="2880" w:hanging="360"/>
      </w:pPr>
    </w:lvl>
    <w:lvl w:ilvl="4" w:tplc="EE62AE76" w:tentative="1">
      <w:start w:val="1"/>
      <w:numFmt w:val="lowerLetter"/>
      <w:lvlText w:val="%5."/>
      <w:lvlJc w:val="left"/>
      <w:pPr>
        <w:ind w:left="3600" w:hanging="360"/>
      </w:pPr>
    </w:lvl>
    <w:lvl w:ilvl="5" w:tplc="95381CD2" w:tentative="1">
      <w:start w:val="1"/>
      <w:numFmt w:val="lowerRoman"/>
      <w:lvlText w:val="%6."/>
      <w:lvlJc w:val="right"/>
      <w:pPr>
        <w:ind w:left="4320" w:hanging="180"/>
      </w:pPr>
    </w:lvl>
    <w:lvl w:ilvl="6" w:tplc="2AC2BA78" w:tentative="1">
      <w:start w:val="1"/>
      <w:numFmt w:val="decimal"/>
      <w:lvlText w:val="%7."/>
      <w:lvlJc w:val="left"/>
      <w:pPr>
        <w:ind w:left="5040" w:hanging="360"/>
      </w:pPr>
    </w:lvl>
    <w:lvl w:ilvl="7" w:tplc="0E3C9386" w:tentative="1">
      <w:start w:val="1"/>
      <w:numFmt w:val="lowerLetter"/>
      <w:lvlText w:val="%8."/>
      <w:lvlJc w:val="left"/>
      <w:pPr>
        <w:ind w:left="5760" w:hanging="360"/>
      </w:pPr>
    </w:lvl>
    <w:lvl w:ilvl="8" w:tplc="EA2E9E66" w:tentative="1">
      <w:start w:val="1"/>
      <w:numFmt w:val="lowerRoman"/>
      <w:lvlText w:val="%9."/>
      <w:lvlJc w:val="right"/>
      <w:pPr>
        <w:ind w:left="6480" w:hanging="180"/>
      </w:pPr>
    </w:lvl>
  </w:abstractNum>
  <w:abstractNum w:abstractNumId="16">
    <w:nsid w:val="655F3922"/>
    <w:multiLevelType w:val="hybridMultilevel"/>
    <w:tmpl w:val="F8EC237A"/>
    <w:lvl w:ilvl="0" w:tplc="0C09000F">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17">
    <w:nsid w:val="679F7C83"/>
    <w:multiLevelType w:val="hybridMultilevel"/>
    <w:tmpl w:val="69C0588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68E30A9B"/>
    <w:multiLevelType w:val="hybridMultilevel"/>
    <w:tmpl w:val="B6381574"/>
    <w:lvl w:ilvl="0" w:tplc="0E624C10">
      <w:start w:val="1"/>
      <w:numFmt w:val="decimal"/>
      <w:lvlText w:val="%1."/>
      <w:lvlJc w:val="left"/>
      <w:pPr>
        <w:ind w:left="720" w:hanging="360"/>
      </w:pPr>
      <w:rPr>
        <w:rFonts w:hint="default"/>
      </w:rPr>
    </w:lvl>
    <w:lvl w:ilvl="1" w:tplc="88D4BF8A" w:tentative="1">
      <w:start w:val="1"/>
      <w:numFmt w:val="lowerLetter"/>
      <w:lvlText w:val="%2."/>
      <w:lvlJc w:val="left"/>
      <w:pPr>
        <w:ind w:left="1440" w:hanging="360"/>
      </w:pPr>
    </w:lvl>
    <w:lvl w:ilvl="2" w:tplc="95E28736" w:tentative="1">
      <w:start w:val="1"/>
      <w:numFmt w:val="lowerRoman"/>
      <w:lvlText w:val="%3."/>
      <w:lvlJc w:val="right"/>
      <w:pPr>
        <w:ind w:left="2160" w:hanging="180"/>
      </w:pPr>
    </w:lvl>
    <w:lvl w:ilvl="3" w:tplc="82C43A40" w:tentative="1">
      <w:start w:val="1"/>
      <w:numFmt w:val="decimal"/>
      <w:lvlText w:val="%4."/>
      <w:lvlJc w:val="left"/>
      <w:pPr>
        <w:ind w:left="2880" w:hanging="360"/>
      </w:pPr>
    </w:lvl>
    <w:lvl w:ilvl="4" w:tplc="2E003480" w:tentative="1">
      <w:start w:val="1"/>
      <w:numFmt w:val="lowerLetter"/>
      <w:lvlText w:val="%5."/>
      <w:lvlJc w:val="left"/>
      <w:pPr>
        <w:ind w:left="3600" w:hanging="360"/>
      </w:pPr>
    </w:lvl>
    <w:lvl w:ilvl="5" w:tplc="5CE09BAA" w:tentative="1">
      <w:start w:val="1"/>
      <w:numFmt w:val="lowerRoman"/>
      <w:lvlText w:val="%6."/>
      <w:lvlJc w:val="right"/>
      <w:pPr>
        <w:ind w:left="4320" w:hanging="180"/>
      </w:pPr>
    </w:lvl>
    <w:lvl w:ilvl="6" w:tplc="46AEFA54" w:tentative="1">
      <w:start w:val="1"/>
      <w:numFmt w:val="decimal"/>
      <w:lvlText w:val="%7."/>
      <w:lvlJc w:val="left"/>
      <w:pPr>
        <w:ind w:left="5040" w:hanging="360"/>
      </w:pPr>
    </w:lvl>
    <w:lvl w:ilvl="7" w:tplc="0A6E5BB6" w:tentative="1">
      <w:start w:val="1"/>
      <w:numFmt w:val="lowerLetter"/>
      <w:lvlText w:val="%8."/>
      <w:lvlJc w:val="left"/>
      <w:pPr>
        <w:ind w:left="5760" w:hanging="360"/>
      </w:pPr>
    </w:lvl>
    <w:lvl w:ilvl="8" w:tplc="CAF6E320" w:tentative="1">
      <w:start w:val="1"/>
      <w:numFmt w:val="lowerRoman"/>
      <w:lvlText w:val="%9."/>
      <w:lvlJc w:val="right"/>
      <w:pPr>
        <w:ind w:left="6480" w:hanging="180"/>
      </w:pPr>
    </w:lvl>
  </w:abstractNum>
  <w:abstractNum w:abstractNumId="19">
    <w:nsid w:val="6F590A4B"/>
    <w:multiLevelType w:val="hybridMultilevel"/>
    <w:tmpl w:val="B574942A"/>
    <w:lvl w:ilvl="0" w:tplc="0C09000F">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0">
    <w:nsid w:val="717442C8"/>
    <w:multiLevelType w:val="hybridMultilevel"/>
    <w:tmpl w:val="328693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77111813"/>
    <w:multiLevelType w:val="hybridMultilevel"/>
    <w:tmpl w:val="DB1443A2"/>
    <w:lvl w:ilvl="0" w:tplc="6AB88236">
      <w:start w:val="1"/>
      <w:numFmt w:val="lowerLetter"/>
      <w:lvlText w:val="(%1)"/>
      <w:lvlJc w:val="left"/>
      <w:pPr>
        <w:ind w:left="2865" w:hanging="360"/>
      </w:pPr>
      <w:rPr>
        <w:rFonts w:hint="default"/>
      </w:rPr>
    </w:lvl>
    <w:lvl w:ilvl="1" w:tplc="0C090019">
      <w:start w:val="1"/>
      <w:numFmt w:val="lowerLetter"/>
      <w:lvlText w:val="%2."/>
      <w:lvlJc w:val="left"/>
      <w:pPr>
        <w:ind w:left="3585" w:hanging="360"/>
      </w:pPr>
    </w:lvl>
    <w:lvl w:ilvl="2" w:tplc="0C09001B" w:tentative="1">
      <w:start w:val="1"/>
      <w:numFmt w:val="lowerRoman"/>
      <w:lvlText w:val="%3."/>
      <w:lvlJc w:val="right"/>
      <w:pPr>
        <w:ind w:left="4305" w:hanging="180"/>
      </w:pPr>
    </w:lvl>
    <w:lvl w:ilvl="3" w:tplc="0C09000F" w:tentative="1">
      <w:start w:val="1"/>
      <w:numFmt w:val="decimal"/>
      <w:lvlText w:val="%4."/>
      <w:lvlJc w:val="left"/>
      <w:pPr>
        <w:ind w:left="5025" w:hanging="360"/>
      </w:pPr>
    </w:lvl>
    <w:lvl w:ilvl="4" w:tplc="0C090019" w:tentative="1">
      <w:start w:val="1"/>
      <w:numFmt w:val="lowerLetter"/>
      <w:lvlText w:val="%5."/>
      <w:lvlJc w:val="left"/>
      <w:pPr>
        <w:ind w:left="5745" w:hanging="360"/>
      </w:pPr>
    </w:lvl>
    <w:lvl w:ilvl="5" w:tplc="0C09001B" w:tentative="1">
      <w:start w:val="1"/>
      <w:numFmt w:val="lowerRoman"/>
      <w:lvlText w:val="%6."/>
      <w:lvlJc w:val="right"/>
      <w:pPr>
        <w:ind w:left="6465" w:hanging="180"/>
      </w:pPr>
    </w:lvl>
    <w:lvl w:ilvl="6" w:tplc="0C09000F" w:tentative="1">
      <w:start w:val="1"/>
      <w:numFmt w:val="decimal"/>
      <w:lvlText w:val="%7."/>
      <w:lvlJc w:val="left"/>
      <w:pPr>
        <w:ind w:left="7185" w:hanging="360"/>
      </w:pPr>
    </w:lvl>
    <w:lvl w:ilvl="7" w:tplc="0C090019" w:tentative="1">
      <w:start w:val="1"/>
      <w:numFmt w:val="lowerLetter"/>
      <w:lvlText w:val="%8."/>
      <w:lvlJc w:val="left"/>
      <w:pPr>
        <w:ind w:left="7905" w:hanging="360"/>
      </w:pPr>
    </w:lvl>
    <w:lvl w:ilvl="8" w:tplc="0C09001B" w:tentative="1">
      <w:start w:val="1"/>
      <w:numFmt w:val="lowerRoman"/>
      <w:lvlText w:val="%9."/>
      <w:lvlJc w:val="right"/>
      <w:pPr>
        <w:ind w:left="8625" w:hanging="180"/>
      </w:pPr>
    </w:lvl>
  </w:abstractNum>
  <w:abstractNum w:abstractNumId="22">
    <w:nsid w:val="7AB65A54"/>
    <w:multiLevelType w:val="hybridMultilevel"/>
    <w:tmpl w:val="F65AA102"/>
    <w:lvl w:ilvl="0" w:tplc="0C09000F">
      <w:start w:val="2"/>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nsid w:val="7B7F1CC4"/>
    <w:multiLevelType w:val="hybridMultilevel"/>
    <w:tmpl w:val="A6E402B0"/>
    <w:lvl w:ilvl="0" w:tplc="A242317C">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16"/>
  </w:num>
  <w:num w:numId="4">
    <w:abstractNumId w:val="23"/>
  </w:num>
  <w:num w:numId="5">
    <w:abstractNumId w:val="0"/>
  </w:num>
  <w:num w:numId="6">
    <w:abstractNumId w:val="13"/>
  </w:num>
  <w:num w:numId="7">
    <w:abstractNumId w:val="3"/>
    <w:lvlOverride w:ilvl="0">
      <w:startOverride w:val="1"/>
    </w:lvlOverride>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9"/>
  </w:num>
  <w:num w:numId="14">
    <w:abstractNumId w:val="3"/>
    <w:lvlOverride w:ilvl="0">
      <w:startOverride w:val="1"/>
    </w:lvlOverride>
  </w:num>
  <w:num w:numId="15">
    <w:abstractNumId w:val="15"/>
  </w:num>
  <w:num w:numId="16">
    <w:abstractNumId w:val="6"/>
  </w:num>
  <w:num w:numId="17">
    <w:abstractNumId w:val="7"/>
  </w:num>
  <w:num w:numId="18">
    <w:abstractNumId w:val="4"/>
  </w:num>
  <w:num w:numId="19">
    <w:abstractNumId w:val="10"/>
  </w:num>
  <w:num w:numId="20">
    <w:abstractNumId w:val="3"/>
    <w:lvlOverride w:ilvl="0">
      <w:startOverride w:val="1"/>
    </w:lvlOverride>
  </w:num>
  <w:num w:numId="21">
    <w:abstractNumId w:val="3"/>
    <w:lvlOverride w:ilvl="0">
      <w:startOverride w:val="1"/>
    </w:lvlOverride>
  </w:num>
  <w:num w:numId="22">
    <w:abstractNumId w:val="17"/>
  </w:num>
  <w:num w:numId="23">
    <w:abstractNumId w:val="3"/>
    <w:lvlOverride w:ilvl="0">
      <w:startOverride w:val="1"/>
    </w:lvlOverride>
  </w:num>
  <w:num w:numId="24">
    <w:abstractNumId w:val="20"/>
  </w:num>
  <w:num w:numId="25">
    <w:abstractNumId w:val="18"/>
  </w:num>
  <w:num w:numId="26">
    <w:abstractNumId w:val="2"/>
  </w:num>
  <w:num w:numId="27">
    <w:abstractNumId w:val="21"/>
  </w:num>
  <w:num w:numId="28">
    <w:abstractNumId w:val="19"/>
  </w:num>
  <w:num w:numId="29">
    <w:abstractNumId w:val="14"/>
  </w:num>
  <w:num w:numId="30">
    <w:abstractNumId w:val="12"/>
  </w:num>
  <w:num w:numId="31">
    <w:abstractNumId w:val="5"/>
  </w:num>
  <w:num w:numId="32">
    <w:abstractNumId w:val="22"/>
  </w:num>
  <w:num w:numId="33">
    <w:abstractNumId w:val="11"/>
  </w:num>
  <w:num w:numId="34">
    <w:abstractNumId w:val="8"/>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1021"/>
  <w:defaultTabStop w:val="720"/>
  <w:drawingGridHorizontalSpacing w:val="120"/>
  <w:displayHorizontalDrawingGridEvery w:val="2"/>
  <w:characterSpacingControl w:val="doNotCompress"/>
  <w:hdrShapeDefaults>
    <o:shapedefaults v:ext="edit" spidmax="309250">
      <o:colormenu v:ext="edit" strokecolor="red"/>
    </o:shapedefaults>
    <o:shapelayout v:ext="edit">
      <o:idmap v:ext="edit" data="152"/>
      <o:rules v:ext="edit">
        <o:r id="V:Rule4" type="connector" idref="#_x0000_s155705"/>
        <o:r id="V:Rule5" type="connector" idref="#_x0000_s155652"/>
        <o:r id="V:Rule6" type="connector" idref="#_x0000_s155703"/>
      </o:rules>
    </o:shapelayout>
  </w:hdrShapeDefaults>
  <w:footnotePr>
    <w:footnote w:id="-1"/>
    <w:footnote w:id="0"/>
  </w:footnotePr>
  <w:endnotePr>
    <w:endnote w:id="-1"/>
    <w:endnote w:id="0"/>
  </w:endnotePr>
  <w:compat/>
  <w:rsids>
    <w:rsidRoot w:val="004E0785"/>
    <w:rsid w:val="00000D70"/>
    <w:rsid w:val="0000122C"/>
    <w:rsid w:val="000018FD"/>
    <w:rsid w:val="00002580"/>
    <w:rsid w:val="00002649"/>
    <w:rsid w:val="00002AFC"/>
    <w:rsid w:val="000031FE"/>
    <w:rsid w:val="000034A5"/>
    <w:rsid w:val="000035C5"/>
    <w:rsid w:val="000039DA"/>
    <w:rsid w:val="00003DF5"/>
    <w:rsid w:val="000041B5"/>
    <w:rsid w:val="000044D0"/>
    <w:rsid w:val="00005333"/>
    <w:rsid w:val="000054EE"/>
    <w:rsid w:val="00006053"/>
    <w:rsid w:val="00007446"/>
    <w:rsid w:val="00007AAC"/>
    <w:rsid w:val="00007B40"/>
    <w:rsid w:val="00007C6D"/>
    <w:rsid w:val="00010087"/>
    <w:rsid w:val="000106BB"/>
    <w:rsid w:val="00010720"/>
    <w:rsid w:val="000110C1"/>
    <w:rsid w:val="00011747"/>
    <w:rsid w:val="000118C5"/>
    <w:rsid w:val="000130ED"/>
    <w:rsid w:val="000141F3"/>
    <w:rsid w:val="000143BF"/>
    <w:rsid w:val="0001470A"/>
    <w:rsid w:val="00014AF5"/>
    <w:rsid w:val="00014B50"/>
    <w:rsid w:val="00014BA4"/>
    <w:rsid w:val="00015306"/>
    <w:rsid w:val="000154FB"/>
    <w:rsid w:val="000163CA"/>
    <w:rsid w:val="00017736"/>
    <w:rsid w:val="00017FFA"/>
    <w:rsid w:val="00020459"/>
    <w:rsid w:val="00020EAD"/>
    <w:rsid w:val="000211CC"/>
    <w:rsid w:val="00021462"/>
    <w:rsid w:val="00021727"/>
    <w:rsid w:val="00021E8A"/>
    <w:rsid w:val="000223AE"/>
    <w:rsid w:val="000224AB"/>
    <w:rsid w:val="00022766"/>
    <w:rsid w:val="00022CEA"/>
    <w:rsid w:val="00022EAA"/>
    <w:rsid w:val="00022FE5"/>
    <w:rsid w:val="0002369E"/>
    <w:rsid w:val="00023CFC"/>
    <w:rsid w:val="00024690"/>
    <w:rsid w:val="000249AC"/>
    <w:rsid w:val="00025831"/>
    <w:rsid w:val="00026130"/>
    <w:rsid w:val="00026131"/>
    <w:rsid w:val="00026762"/>
    <w:rsid w:val="00026BA4"/>
    <w:rsid w:val="00026BFA"/>
    <w:rsid w:val="00026CC9"/>
    <w:rsid w:val="000279C9"/>
    <w:rsid w:val="00027AAD"/>
    <w:rsid w:val="00030960"/>
    <w:rsid w:val="00030EA0"/>
    <w:rsid w:val="00031B3A"/>
    <w:rsid w:val="0003247A"/>
    <w:rsid w:val="00032768"/>
    <w:rsid w:val="0003279B"/>
    <w:rsid w:val="00032A94"/>
    <w:rsid w:val="000332D1"/>
    <w:rsid w:val="000333A2"/>
    <w:rsid w:val="0003392C"/>
    <w:rsid w:val="00033B0B"/>
    <w:rsid w:val="0003480D"/>
    <w:rsid w:val="00035024"/>
    <w:rsid w:val="000350D4"/>
    <w:rsid w:val="00035C52"/>
    <w:rsid w:val="00035DFF"/>
    <w:rsid w:val="00036466"/>
    <w:rsid w:val="000378B2"/>
    <w:rsid w:val="00037984"/>
    <w:rsid w:val="0003799C"/>
    <w:rsid w:val="00040C28"/>
    <w:rsid w:val="00040D34"/>
    <w:rsid w:val="00041592"/>
    <w:rsid w:val="0004192A"/>
    <w:rsid w:val="00041CB1"/>
    <w:rsid w:val="00042D5F"/>
    <w:rsid w:val="00042E3E"/>
    <w:rsid w:val="0004306F"/>
    <w:rsid w:val="00043660"/>
    <w:rsid w:val="000438F4"/>
    <w:rsid w:val="0004396A"/>
    <w:rsid w:val="000443DA"/>
    <w:rsid w:val="00044466"/>
    <w:rsid w:val="00045B47"/>
    <w:rsid w:val="00045E1F"/>
    <w:rsid w:val="00046B6F"/>
    <w:rsid w:val="00047091"/>
    <w:rsid w:val="00047314"/>
    <w:rsid w:val="00047368"/>
    <w:rsid w:val="00047641"/>
    <w:rsid w:val="00047773"/>
    <w:rsid w:val="000507C9"/>
    <w:rsid w:val="0005108F"/>
    <w:rsid w:val="00051BE5"/>
    <w:rsid w:val="00052071"/>
    <w:rsid w:val="0005325F"/>
    <w:rsid w:val="000534FD"/>
    <w:rsid w:val="00053627"/>
    <w:rsid w:val="00053B96"/>
    <w:rsid w:val="000541FA"/>
    <w:rsid w:val="0005446F"/>
    <w:rsid w:val="000546E3"/>
    <w:rsid w:val="00054B93"/>
    <w:rsid w:val="00055739"/>
    <w:rsid w:val="00055D23"/>
    <w:rsid w:val="00056C03"/>
    <w:rsid w:val="00056DC9"/>
    <w:rsid w:val="00056FFB"/>
    <w:rsid w:val="00057178"/>
    <w:rsid w:val="0005728E"/>
    <w:rsid w:val="00057708"/>
    <w:rsid w:val="00057E45"/>
    <w:rsid w:val="00060347"/>
    <w:rsid w:val="0006057C"/>
    <w:rsid w:val="00060B6A"/>
    <w:rsid w:val="00061267"/>
    <w:rsid w:val="00062710"/>
    <w:rsid w:val="00062FC9"/>
    <w:rsid w:val="000636F1"/>
    <w:rsid w:val="00063AB0"/>
    <w:rsid w:val="00063BBC"/>
    <w:rsid w:val="00065931"/>
    <w:rsid w:val="00066390"/>
    <w:rsid w:val="00066E9B"/>
    <w:rsid w:val="0006722C"/>
    <w:rsid w:val="0006745C"/>
    <w:rsid w:val="00067849"/>
    <w:rsid w:val="00067C98"/>
    <w:rsid w:val="000708A6"/>
    <w:rsid w:val="00070A23"/>
    <w:rsid w:val="00070D82"/>
    <w:rsid w:val="00070E05"/>
    <w:rsid w:val="000716A6"/>
    <w:rsid w:val="00071CF2"/>
    <w:rsid w:val="00071EC4"/>
    <w:rsid w:val="00072AD7"/>
    <w:rsid w:val="0007361D"/>
    <w:rsid w:val="00073AFD"/>
    <w:rsid w:val="00073E04"/>
    <w:rsid w:val="000760BF"/>
    <w:rsid w:val="000766A9"/>
    <w:rsid w:val="000770E2"/>
    <w:rsid w:val="0007735F"/>
    <w:rsid w:val="0008023F"/>
    <w:rsid w:val="00080455"/>
    <w:rsid w:val="000804EA"/>
    <w:rsid w:val="00080E25"/>
    <w:rsid w:val="000813EE"/>
    <w:rsid w:val="00081BC9"/>
    <w:rsid w:val="00082107"/>
    <w:rsid w:val="000822DC"/>
    <w:rsid w:val="00082CD3"/>
    <w:rsid w:val="00084390"/>
    <w:rsid w:val="0008568A"/>
    <w:rsid w:val="00085EB4"/>
    <w:rsid w:val="00086263"/>
    <w:rsid w:val="00086DE4"/>
    <w:rsid w:val="000871AF"/>
    <w:rsid w:val="0008767E"/>
    <w:rsid w:val="00087CE6"/>
    <w:rsid w:val="00090547"/>
    <w:rsid w:val="00090F86"/>
    <w:rsid w:val="00092938"/>
    <w:rsid w:val="00092EC6"/>
    <w:rsid w:val="00093080"/>
    <w:rsid w:val="000942F4"/>
    <w:rsid w:val="00094B67"/>
    <w:rsid w:val="000951C9"/>
    <w:rsid w:val="00096887"/>
    <w:rsid w:val="0009738A"/>
    <w:rsid w:val="00097FE5"/>
    <w:rsid w:val="000A0700"/>
    <w:rsid w:val="000A093B"/>
    <w:rsid w:val="000A1547"/>
    <w:rsid w:val="000A1A71"/>
    <w:rsid w:val="000A2933"/>
    <w:rsid w:val="000A3217"/>
    <w:rsid w:val="000A3473"/>
    <w:rsid w:val="000A37EF"/>
    <w:rsid w:val="000A37FB"/>
    <w:rsid w:val="000A3A69"/>
    <w:rsid w:val="000A40A0"/>
    <w:rsid w:val="000A44C6"/>
    <w:rsid w:val="000A4551"/>
    <w:rsid w:val="000A5E2A"/>
    <w:rsid w:val="000A6032"/>
    <w:rsid w:val="000A6959"/>
    <w:rsid w:val="000A6F85"/>
    <w:rsid w:val="000A798D"/>
    <w:rsid w:val="000A7AD5"/>
    <w:rsid w:val="000A7C8A"/>
    <w:rsid w:val="000A7EE5"/>
    <w:rsid w:val="000B0F86"/>
    <w:rsid w:val="000B14D2"/>
    <w:rsid w:val="000B1AA1"/>
    <w:rsid w:val="000B2C1B"/>
    <w:rsid w:val="000B40B1"/>
    <w:rsid w:val="000B4368"/>
    <w:rsid w:val="000B53AF"/>
    <w:rsid w:val="000B5ACA"/>
    <w:rsid w:val="000B5C75"/>
    <w:rsid w:val="000B5F33"/>
    <w:rsid w:val="000B6466"/>
    <w:rsid w:val="000C093B"/>
    <w:rsid w:val="000C19E6"/>
    <w:rsid w:val="000C1A72"/>
    <w:rsid w:val="000C1CB1"/>
    <w:rsid w:val="000C1E88"/>
    <w:rsid w:val="000C201F"/>
    <w:rsid w:val="000C26D8"/>
    <w:rsid w:val="000C3354"/>
    <w:rsid w:val="000C4515"/>
    <w:rsid w:val="000C4D1A"/>
    <w:rsid w:val="000C4E98"/>
    <w:rsid w:val="000C4F97"/>
    <w:rsid w:val="000C5A42"/>
    <w:rsid w:val="000C680F"/>
    <w:rsid w:val="000C6E74"/>
    <w:rsid w:val="000C7479"/>
    <w:rsid w:val="000C7A10"/>
    <w:rsid w:val="000D0213"/>
    <w:rsid w:val="000D0A71"/>
    <w:rsid w:val="000D0C70"/>
    <w:rsid w:val="000D1772"/>
    <w:rsid w:val="000D1A4D"/>
    <w:rsid w:val="000D1CD2"/>
    <w:rsid w:val="000D29C0"/>
    <w:rsid w:val="000D3548"/>
    <w:rsid w:val="000D3D5C"/>
    <w:rsid w:val="000D447A"/>
    <w:rsid w:val="000D4AFC"/>
    <w:rsid w:val="000D57D5"/>
    <w:rsid w:val="000D5DEA"/>
    <w:rsid w:val="000D6B2F"/>
    <w:rsid w:val="000D6F43"/>
    <w:rsid w:val="000D7489"/>
    <w:rsid w:val="000D7644"/>
    <w:rsid w:val="000D7BA2"/>
    <w:rsid w:val="000E04E3"/>
    <w:rsid w:val="000E1D2F"/>
    <w:rsid w:val="000E28C2"/>
    <w:rsid w:val="000E2FDE"/>
    <w:rsid w:val="000E323B"/>
    <w:rsid w:val="000E3548"/>
    <w:rsid w:val="000E391F"/>
    <w:rsid w:val="000E4823"/>
    <w:rsid w:val="000E5AE0"/>
    <w:rsid w:val="000E5B38"/>
    <w:rsid w:val="000E6C81"/>
    <w:rsid w:val="000E7484"/>
    <w:rsid w:val="000E7D4D"/>
    <w:rsid w:val="000F03D9"/>
    <w:rsid w:val="000F0CB8"/>
    <w:rsid w:val="000F12E5"/>
    <w:rsid w:val="000F13E9"/>
    <w:rsid w:val="000F149F"/>
    <w:rsid w:val="000F15FD"/>
    <w:rsid w:val="000F1E21"/>
    <w:rsid w:val="000F21F2"/>
    <w:rsid w:val="000F339E"/>
    <w:rsid w:val="000F3864"/>
    <w:rsid w:val="000F4363"/>
    <w:rsid w:val="000F4625"/>
    <w:rsid w:val="000F4661"/>
    <w:rsid w:val="000F478A"/>
    <w:rsid w:val="000F5C06"/>
    <w:rsid w:val="000F635C"/>
    <w:rsid w:val="000F639B"/>
    <w:rsid w:val="000F69F0"/>
    <w:rsid w:val="000F7B89"/>
    <w:rsid w:val="00100071"/>
    <w:rsid w:val="0010036C"/>
    <w:rsid w:val="001004B3"/>
    <w:rsid w:val="00101159"/>
    <w:rsid w:val="001016BF"/>
    <w:rsid w:val="001023EA"/>
    <w:rsid w:val="00102B40"/>
    <w:rsid w:val="00102C2C"/>
    <w:rsid w:val="00102D84"/>
    <w:rsid w:val="00105579"/>
    <w:rsid w:val="001060E4"/>
    <w:rsid w:val="00106ED3"/>
    <w:rsid w:val="00107CBA"/>
    <w:rsid w:val="00107CE0"/>
    <w:rsid w:val="00107DD1"/>
    <w:rsid w:val="001102C6"/>
    <w:rsid w:val="00111D79"/>
    <w:rsid w:val="0011237F"/>
    <w:rsid w:val="001125F9"/>
    <w:rsid w:val="00112BCD"/>
    <w:rsid w:val="001137AC"/>
    <w:rsid w:val="00114058"/>
    <w:rsid w:val="00114699"/>
    <w:rsid w:val="001146E3"/>
    <w:rsid w:val="001148A3"/>
    <w:rsid w:val="00114985"/>
    <w:rsid w:val="00114E85"/>
    <w:rsid w:val="00115EDB"/>
    <w:rsid w:val="00115F25"/>
    <w:rsid w:val="001163DC"/>
    <w:rsid w:val="00116541"/>
    <w:rsid w:val="00116828"/>
    <w:rsid w:val="00117BE8"/>
    <w:rsid w:val="00120565"/>
    <w:rsid w:val="001205BE"/>
    <w:rsid w:val="0012094D"/>
    <w:rsid w:val="001209BD"/>
    <w:rsid w:val="00120E20"/>
    <w:rsid w:val="00120F70"/>
    <w:rsid w:val="00121415"/>
    <w:rsid w:val="00121BCB"/>
    <w:rsid w:val="00121D16"/>
    <w:rsid w:val="00121DCC"/>
    <w:rsid w:val="00122302"/>
    <w:rsid w:val="00122F55"/>
    <w:rsid w:val="001234A7"/>
    <w:rsid w:val="001237C2"/>
    <w:rsid w:val="00123830"/>
    <w:rsid w:val="00123BA1"/>
    <w:rsid w:val="00126000"/>
    <w:rsid w:val="001267E4"/>
    <w:rsid w:val="0013011F"/>
    <w:rsid w:val="001301CC"/>
    <w:rsid w:val="00130714"/>
    <w:rsid w:val="00130E3E"/>
    <w:rsid w:val="001315E4"/>
    <w:rsid w:val="001322DF"/>
    <w:rsid w:val="0013253E"/>
    <w:rsid w:val="001328D4"/>
    <w:rsid w:val="00132A9A"/>
    <w:rsid w:val="00133299"/>
    <w:rsid w:val="0013563D"/>
    <w:rsid w:val="00135FFD"/>
    <w:rsid w:val="0013688D"/>
    <w:rsid w:val="00136E7F"/>
    <w:rsid w:val="00140150"/>
    <w:rsid w:val="001404C3"/>
    <w:rsid w:val="0014063B"/>
    <w:rsid w:val="00140C81"/>
    <w:rsid w:val="00140E02"/>
    <w:rsid w:val="00141E84"/>
    <w:rsid w:val="00142AD7"/>
    <w:rsid w:val="0014374A"/>
    <w:rsid w:val="001438A6"/>
    <w:rsid w:val="0014457B"/>
    <w:rsid w:val="001446BD"/>
    <w:rsid w:val="0014472E"/>
    <w:rsid w:val="001447F0"/>
    <w:rsid w:val="00144AEC"/>
    <w:rsid w:val="00144B3B"/>
    <w:rsid w:val="00145262"/>
    <w:rsid w:val="0014551C"/>
    <w:rsid w:val="00145AAD"/>
    <w:rsid w:val="00146AAC"/>
    <w:rsid w:val="00146BFC"/>
    <w:rsid w:val="00147424"/>
    <w:rsid w:val="00150D96"/>
    <w:rsid w:val="001513EA"/>
    <w:rsid w:val="00151912"/>
    <w:rsid w:val="0015194F"/>
    <w:rsid w:val="0015229A"/>
    <w:rsid w:val="0015257F"/>
    <w:rsid w:val="0015350B"/>
    <w:rsid w:val="0015382D"/>
    <w:rsid w:val="00154374"/>
    <w:rsid w:val="001543BD"/>
    <w:rsid w:val="001544F3"/>
    <w:rsid w:val="00154F78"/>
    <w:rsid w:val="001551AE"/>
    <w:rsid w:val="00155A2A"/>
    <w:rsid w:val="00156CA7"/>
    <w:rsid w:val="00157294"/>
    <w:rsid w:val="00160546"/>
    <w:rsid w:val="0016104D"/>
    <w:rsid w:val="001611BA"/>
    <w:rsid w:val="00161716"/>
    <w:rsid w:val="0016250B"/>
    <w:rsid w:val="001628DD"/>
    <w:rsid w:val="00163713"/>
    <w:rsid w:val="00163B34"/>
    <w:rsid w:val="00163B6E"/>
    <w:rsid w:val="00163DD8"/>
    <w:rsid w:val="00163F0F"/>
    <w:rsid w:val="00163F86"/>
    <w:rsid w:val="00164274"/>
    <w:rsid w:val="00164C6A"/>
    <w:rsid w:val="00164E0A"/>
    <w:rsid w:val="0016512A"/>
    <w:rsid w:val="001655B2"/>
    <w:rsid w:val="00165725"/>
    <w:rsid w:val="00166E97"/>
    <w:rsid w:val="00166FE5"/>
    <w:rsid w:val="00167303"/>
    <w:rsid w:val="00167392"/>
    <w:rsid w:val="00167613"/>
    <w:rsid w:val="0017013A"/>
    <w:rsid w:val="00170292"/>
    <w:rsid w:val="00170DEE"/>
    <w:rsid w:val="00170E56"/>
    <w:rsid w:val="001716F4"/>
    <w:rsid w:val="00172E09"/>
    <w:rsid w:val="001731BC"/>
    <w:rsid w:val="00174275"/>
    <w:rsid w:val="0017444E"/>
    <w:rsid w:val="001744B2"/>
    <w:rsid w:val="001745D5"/>
    <w:rsid w:val="00174895"/>
    <w:rsid w:val="001748C2"/>
    <w:rsid w:val="001749A7"/>
    <w:rsid w:val="00174A74"/>
    <w:rsid w:val="001753F2"/>
    <w:rsid w:val="0017563D"/>
    <w:rsid w:val="001759BA"/>
    <w:rsid w:val="00175D77"/>
    <w:rsid w:val="00176532"/>
    <w:rsid w:val="00176C13"/>
    <w:rsid w:val="00177FCC"/>
    <w:rsid w:val="001802A5"/>
    <w:rsid w:val="00180578"/>
    <w:rsid w:val="0018101C"/>
    <w:rsid w:val="00181986"/>
    <w:rsid w:val="00182D24"/>
    <w:rsid w:val="00183494"/>
    <w:rsid w:val="0018353A"/>
    <w:rsid w:val="001841CE"/>
    <w:rsid w:val="0018451B"/>
    <w:rsid w:val="00185D05"/>
    <w:rsid w:val="00185E5C"/>
    <w:rsid w:val="00185EA0"/>
    <w:rsid w:val="001879AA"/>
    <w:rsid w:val="001932F6"/>
    <w:rsid w:val="00193908"/>
    <w:rsid w:val="00193B91"/>
    <w:rsid w:val="00193DF4"/>
    <w:rsid w:val="00194781"/>
    <w:rsid w:val="001950BB"/>
    <w:rsid w:val="00195C05"/>
    <w:rsid w:val="0019766B"/>
    <w:rsid w:val="001A0B5D"/>
    <w:rsid w:val="001A21C1"/>
    <w:rsid w:val="001A29E9"/>
    <w:rsid w:val="001A340C"/>
    <w:rsid w:val="001A34E8"/>
    <w:rsid w:val="001A4A72"/>
    <w:rsid w:val="001A64DB"/>
    <w:rsid w:val="001A67D0"/>
    <w:rsid w:val="001A749C"/>
    <w:rsid w:val="001A755C"/>
    <w:rsid w:val="001A776C"/>
    <w:rsid w:val="001A7A16"/>
    <w:rsid w:val="001A7DFC"/>
    <w:rsid w:val="001B05DB"/>
    <w:rsid w:val="001B0C02"/>
    <w:rsid w:val="001B2495"/>
    <w:rsid w:val="001B363C"/>
    <w:rsid w:val="001B4178"/>
    <w:rsid w:val="001B5122"/>
    <w:rsid w:val="001B5271"/>
    <w:rsid w:val="001B5989"/>
    <w:rsid w:val="001B61A0"/>
    <w:rsid w:val="001B6862"/>
    <w:rsid w:val="001B6EA3"/>
    <w:rsid w:val="001B76D4"/>
    <w:rsid w:val="001C00AE"/>
    <w:rsid w:val="001C0A6E"/>
    <w:rsid w:val="001C29BE"/>
    <w:rsid w:val="001C2DDC"/>
    <w:rsid w:val="001C30B3"/>
    <w:rsid w:val="001C3A1C"/>
    <w:rsid w:val="001C3A2B"/>
    <w:rsid w:val="001C3AEE"/>
    <w:rsid w:val="001C3D05"/>
    <w:rsid w:val="001C40DF"/>
    <w:rsid w:val="001C601D"/>
    <w:rsid w:val="001C607A"/>
    <w:rsid w:val="001C65A9"/>
    <w:rsid w:val="001C67D8"/>
    <w:rsid w:val="001D0423"/>
    <w:rsid w:val="001D5249"/>
    <w:rsid w:val="001D5256"/>
    <w:rsid w:val="001D5A2C"/>
    <w:rsid w:val="001D6403"/>
    <w:rsid w:val="001D68AC"/>
    <w:rsid w:val="001D7AA3"/>
    <w:rsid w:val="001E03E9"/>
    <w:rsid w:val="001E059C"/>
    <w:rsid w:val="001E08BE"/>
    <w:rsid w:val="001E0D99"/>
    <w:rsid w:val="001E0DEF"/>
    <w:rsid w:val="001E1DDA"/>
    <w:rsid w:val="001E3912"/>
    <w:rsid w:val="001E3953"/>
    <w:rsid w:val="001E3F3B"/>
    <w:rsid w:val="001E510D"/>
    <w:rsid w:val="001E60BD"/>
    <w:rsid w:val="001E6593"/>
    <w:rsid w:val="001E7FC9"/>
    <w:rsid w:val="001F0407"/>
    <w:rsid w:val="001F2C83"/>
    <w:rsid w:val="001F2FAD"/>
    <w:rsid w:val="001F3703"/>
    <w:rsid w:val="001F401C"/>
    <w:rsid w:val="001F4023"/>
    <w:rsid w:val="001F4859"/>
    <w:rsid w:val="001F48AF"/>
    <w:rsid w:val="001F5301"/>
    <w:rsid w:val="001F6672"/>
    <w:rsid w:val="001F6DCD"/>
    <w:rsid w:val="001F7068"/>
    <w:rsid w:val="001F709E"/>
    <w:rsid w:val="00200103"/>
    <w:rsid w:val="00200D47"/>
    <w:rsid w:val="00201771"/>
    <w:rsid w:val="00201788"/>
    <w:rsid w:val="0020191D"/>
    <w:rsid w:val="00201A8C"/>
    <w:rsid w:val="0020238C"/>
    <w:rsid w:val="00202E65"/>
    <w:rsid w:val="002036A1"/>
    <w:rsid w:val="0020400E"/>
    <w:rsid w:val="00204C4E"/>
    <w:rsid w:val="00205584"/>
    <w:rsid w:val="002058A9"/>
    <w:rsid w:val="00206193"/>
    <w:rsid w:val="0020653F"/>
    <w:rsid w:val="00210226"/>
    <w:rsid w:val="002105EE"/>
    <w:rsid w:val="00210F58"/>
    <w:rsid w:val="0021165C"/>
    <w:rsid w:val="002117AD"/>
    <w:rsid w:val="0021269D"/>
    <w:rsid w:val="00212D22"/>
    <w:rsid w:val="00212D29"/>
    <w:rsid w:val="00212F22"/>
    <w:rsid w:val="00213280"/>
    <w:rsid w:val="0021355A"/>
    <w:rsid w:val="002139A5"/>
    <w:rsid w:val="00213F1B"/>
    <w:rsid w:val="00213FA9"/>
    <w:rsid w:val="00214567"/>
    <w:rsid w:val="0021465C"/>
    <w:rsid w:val="00214724"/>
    <w:rsid w:val="00214D2B"/>
    <w:rsid w:val="002158DA"/>
    <w:rsid w:val="00215FA4"/>
    <w:rsid w:val="002166BE"/>
    <w:rsid w:val="00216E81"/>
    <w:rsid w:val="002174EF"/>
    <w:rsid w:val="00217578"/>
    <w:rsid w:val="00217758"/>
    <w:rsid w:val="00220AE8"/>
    <w:rsid w:val="0022173F"/>
    <w:rsid w:val="00221960"/>
    <w:rsid w:val="00221E4C"/>
    <w:rsid w:val="002223D0"/>
    <w:rsid w:val="002238EB"/>
    <w:rsid w:val="00223D2D"/>
    <w:rsid w:val="002241BA"/>
    <w:rsid w:val="00225A75"/>
    <w:rsid w:val="00225DFD"/>
    <w:rsid w:val="002261AE"/>
    <w:rsid w:val="002263F0"/>
    <w:rsid w:val="002264C6"/>
    <w:rsid w:val="0022670B"/>
    <w:rsid w:val="00226AD1"/>
    <w:rsid w:val="00226D60"/>
    <w:rsid w:val="00227032"/>
    <w:rsid w:val="00227711"/>
    <w:rsid w:val="00227744"/>
    <w:rsid w:val="0022784A"/>
    <w:rsid w:val="00227915"/>
    <w:rsid w:val="00227DF4"/>
    <w:rsid w:val="002305D6"/>
    <w:rsid w:val="00230BE4"/>
    <w:rsid w:val="002311F2"/>
    <w:rsid w:val="00231428"/>
    <w:rsid w:val="00232B33"/>
    <w:rsid w:val="002336C3"/>
    <w:rsid w:val="0023452E"/>
    <w:rsid w:val="00234C00"/>
    <w:rsid w:val="00235283"/>
    <w:rsid w:val="002358C1"/>
    <w:rsid w:val="00235D64"/>
    <w:rsid w:val="002361BC"/>
    <w:rsid w:val="002369A4"/>
    <w:rsid w:val="00237C9A"/>
    <w:rsid w:val="00240068"/>
    <w:rsid w:val="00240D0A"/>
    <w:rsid w:val="00241519"/>
    <w:rsid w:val="002425EA"/>
    <w:rsid w:val="002428C1"/>
    <w:rsid w:val="00242A88"/>
    <w:rsid w:val="00242BD3"/>
    <w:rsid w:val="00242BF8"/>
    <w:rsid w:val="00242C02"/>
    <w:rsid w:val="002430DD"/>
    <w:rsid w:val="00243AD9"/>
    <w:rsid w:val="0024474E"/>
    <w:rsid w:val="00244CD7"/>
    <w:rsid w:val="0024552D"/>
    <w:rsid w:val="00245ED3"/>
    <w:rsid w:val="00247D67"/>
    <w:rsid w:val="00247F56"/>
    <w:rsid w:val="0025003B"/>
    <w:rsid w:val="002502F0"/>
    <w:rsid w:val="0025058B"/>
    <w:rsid w:val="00250CAF"/>
    <w:rsid w:val="002511F1"/>
    <w:rsid w:val="002516BE"/>
    <w:rsid w:val="002518C9"/>
    <w:rsid w:val="002519BD"/>
    <w:rsid w:val="00251E77"/>
    <w:rsid w:val="002536A2"/>
    <w:rsid w:val="00253B19"/>
    <w:rsid w:val="00254889"/>
    <w:rsid w:val="00254EAD"/>
    <w:rsid w:val="002560AF"/>
    <w:rsid w:val="00256154"/>
    <w:rsid w:val="002561EE"/>
    <w:rsid w:val="0025649A"/>
    <w:rsid w:val="002566E8"/>
    <w:rsid w:val="00256836"/>
    <w:rsid w:val="00256CB5"/>
    <w:rsid w:val="002571A5"/>
    <w:rsid w:val="002575FB"/>
    <w:rsid w:val="0026013B"/>
    <w:rsid w:val="002605F9"/>
    <w:rsid w:val="002608D9"/>
    <w:rsid w:val="00260C0D"/>
    <w:rsid w:val="00262237"/>
    <w:rsid w:val="0026264E"/>
    <w:rsid w:val="00266EED"/>
    <w:rsid w:val="0026776B"/>
    <w:rsid w:val="00270384"/>
    <w:rsid w:val="00270A59"/>
    <w:rsid w:val="00270BFE"/>
    <w:rsid w:val="00271263"/>
    <w:rsid w:val="0027142E"/>
    <w:rsid w:val="0027187A"/>
    <w:rsid w:val="0027264E"/>
    <w:rsid w:val="002729C1"/>
    <w:rsid w:val="0027346F"/>
    <w:rsid w:val="002738F0"/>
    <w:rsid w:val="00273A90"/>
    <w:rsid w:val="002743B9"/>
    <w:rsid w:val="0027464C"/>
    <w:rsid w:val="0027550E"/>
    <w:rsid w:val="00276519"/>
    <w:rsid w:val="00276CB2"/>
    <w:rsid w:val="00277089"/>
    <w:rsid w:val="00277870"/>
    <w:rsid w:val="00280205"/>
    <w:rsid w:val="002806E1"/>
    <w:rsid w:val="00280A15"/>
    <w:rsid w:val="0028117E"/>
    <w:rsid w:val="00281423"/>
    <w:rsid w:val="0028200E"/>
    <w:rsid w:val="0028209F"/>
    <w:rsid w:val="00282683"/>
    <w:rsid w:val="002829D6"/>
    <w:rsid w:val="00283812"/>
    <w:rsid w:val="00283AB1"/>
    <w:rsid w:val="00283E41"/>
    <w:rsid w:val="00284082"/>
    <w:rsid w:val="00284268"/>
    <w:rsid w:val="00284516"/>
    <w:rsid w:val="00284BBF"/>
    <w:rsid w:val="00284EBF"/>
    <w:rsid w:val="00285A22"/>
    <w:rsid w:val="00291325"/>
    <w:rsid w:val="002920DB"/>
    <w:rsid w:val="002921B6"/>
    <w:rsid w:val="00292679"/>
    <w:rsid w:val="00292F77"/>
    <w:rsid w:val="00293269"/>
    <w:rsid w:val="002940B0"/>
    <w:rsid w:val="00295567"/>
    <w:rsid w:val="00295C9D"/>
    <w:rsid w:val="00296C07"/>
    <w:rsid w:val="00297275"/>
    <w:rsid w:val="002979BD"/>
    <w:rsid w:val="00297AAB"/>
    <w:rsid w:val="00297B77"/>
    <w:rsid w:val="00297C1D"/>
    <w:rsid w:val="002A0011"/>
    <w:rsid w:val="002A086E"/>
    <w:rsid w:val="002A0948"/>
    <w:rsid w:val="002A0D2C"/>
    <w:rsid w:val="002A0F93"/>
    <w:rsid w:val="002A1A1E"/>
    <w:rsid w:val="002A1B75"/>
    <w:rsid w:val="002A1CD8"/>
    <w:rsid w:val="002A20BE"/>
    <w:rsid w:val="002A25CB"/>
    <w:rsid w:val="002A2995"/>
    <w:rsid w:val="002A30F0"/>
    <w:rsid w:val="002A43C3"/>
    <w:rsid w:val="002A47EC"/>
    <w:rsid w:val="002A47FD"/>
    <w:rsid w:val="002A48A2"/>
    <w:rsid w:val="002A5883"/>
    <w:rsid w:val="002A5C56"/>
    <w:rsid w:val="002A5D68"/>
    <w:rsid w:val="002A61EE"/>
    <w:rsid w:val="002A6576"/>
    <w:rsid w:val="002A6896"/>
    <w:rsid w:val="002A7041"/>
    <w:rsid w:val="002A71B8"/>
    <w:rsid w:val="002A75A1"/>
    <w:rsid w:val="002B007A"/>
    <w:rsid w:val="002B0D46"/>
    <w:rsid w:val="002B1206"/>
    <w:rsid w:val="002B2DD2"/>
    <w:rsid w:val="002B2E38"/>
    <w:rsid w:val="002B2FF8"/>
    <w:rsid w:val="002B3989"/>
    <w:rsid w:val="002B441C"/>
    <w:rsid w:val="002B4F2B"/>
    <w:rsid w:val="002B525C"/>
    <w:rsid w:val="002B54BC"/>
    <w:rsid w:val="002B60A5"/>
    <w:rsid w:val="002B7395"/>
    <w:rsid w:val="002B7768"/>
    <w:rsid w:val="002C0373"/>
    <w:rsid w:val="002C1834"/>
    <w:rsid w:val="002C1D80"/>
    <w:rsid w:val="002C296B"/>
    <w:rsid w:val="002C33E8"/>
    <w:rsid w:val="002C4155"/>
    <w:rsid w:val="002C5362"/>
    <w:rsid w:val="002C56DE"/>
    <w:rsid w:val="002C7484"/>
    <w:rsid w:val="002C7685"/>
    <w:rsid w:val="002C7EAE"/>
    <w:rsid w:val="002D0CBE"/>
    <w:rsid w:val="002D15FE"/>
    <w:rsid w:val="002D1685"/>
    <w:rsid w:val="002D1C7D"/>
    <w:rsid w:val="002D228F"/>
    <w:rsid w:val="002D2805"/>
    <w:rsid w:val="002D2D95"/>
    <w:rsid w:val="002D4533"/>
    <w:rsid w:val="002D46C2"/>
    <w:rsid w:val="002D4F2C"/>
    <w:rsid w:val="002D4FA2"/>
    <w:rsid w:val="002D5132"/>
    <w:rsid w:val="002D546D"/>
    <w:rsid w:val="002D5594"/>
    <w:rsid w:val="002D6384"/>
    <w:rsid w:val="002D6755"/>
    <w:rsid w:val="002D6AA0"/>
    <w:rsid w:val="002D6E89"/>
    <w:rsid w:val="002D6F82"/>
    <w:rsid w:val="002D7C29"/>
    <w:rsid w:val="002D7F2D"/>
    <w:rsid w:val="002D7F73"/>
    <w:rsid w:val="002E0288"/>
    <w:rsid w:val="002E07FF"/>
    <w:rsid w:val="002E0A47"/>
    <w:rsid w:val="002E0CE5"/>
    <w:rsid w:val="002E11DE"/>
    <w:rsid w:val="002E14C9"/>
    <w:rsid w:val="002E1586"/>
    <w:rsid w:val="002E1924"/>
    <w:rsid w:val="002E1938"/>
    <w:rsid w:val="002E2414"/>
    <w:rsid w:val="002E2630"/>
    <w:rsid w:val="002E2A95"/>
    <w:rsid w:val="002E2BF1"/>
    <w:rsid w:val="002E30E0"/>
    <w:rsid w:val="002E36E4"/>
    <w:rsid w:val="002E3F4F"/>
    <w:rsid w:val="002E41EF"/>
    <w:rsid w:val="002E471B"/>
    <w:rsid w:val="002E4A5B"/>
    <w:rsid w:val="002E4AF0"/>
    <w:rsid w:val="002E4CD5"/>
    <w:rsid w:val="002E5EDB"/>
    <w:rsid w:val="002E61A0"/>
    <w:rsid w:val="002E62FC"/>
    <w:rsid w:val="002E659E"/>
    <w:rsid w:val="002E6610"/>
    <w:rsid w:val="002F04A7"/>
    <w:rsid w:val="002F0DC2"/>
    <w:rsid w:val="002F10D4"/>
    <w:rsid w:val="002F1543"/>
    <w:rsid w:val="002F1D6E"/>
    <w:rsid w:val="002F2200"/>
    <w:rsid w:val="002F24B7"/>
    <w:rsid w:val="002F2A18"/>
    <w:rsid w:val="002F2A19"/>
    <w:rsid w:val="002F2A25"/>
    <w:rsid w:val="002F2ECA"/>
    <w:rsid w:val="002F2EEB"/>
    <w:rsid w:val="002F3066"/>
    <w:rsid w:val="002F3B1F"/>
    <w:rsid w:val="002F427E"/>
    <w:rsid w:val="002F627C"/>
    <w:rsid w:val="002F669A"/>
    <w:rsid w:val="002F72B8"/>
    <w:rsid w:val="002F7312"/>
    <w:rsid w:val="002F758E"/>
    <w:rsid w:val="002F7BEF"/>
    <w:rsid w:val="00300209"/>
    <w:rsid w:val="00300B73"/>
    <w:rsid w:val="00300E9C"/>
    <w:rsid w:val="003013FF"/>
    <w:rsid w:val="00302EBF"/>
    <w:rsid w:val="003036A3"/>
    <w:rsid w:val="00303A46"/>
    <w:rsid w:val="00303BE5"/>
    <w:rsid w:val="00303DA1"/>
    <w:rsid w:val="0030487F"/>
    <w:rsid w:val="00305532"/>
    <w:rsid w:val="00305C7C"/>
    <w:rsid w:val="003060F0"/>
    <w:rsid w:val="00306F7F"/>
    <w:rsid w:val="00307156"/>
    <w:rsid w:val="00307FD2"/>
    <w:rsid w:val="0031008B"/>
    <w:rsid w:val="003101EA"/>
    <w:rsid w:val="003106D9"/>
    <w:rsid w:val="00311185"/>
    <w:rsid w:val="00311398"/>
    <w:rsid w:val="0031168C"/>
    <w:rsid w:val="003119F4"/>
    <w:rsid w:val="00312EAF"/>
    <w:rsid w:val="00313009"/>
    <w:rsid w:val="00313128"/>
    <w:rsid w:val="00313592"/>
    <w:rsid w:val="00313965"/>
    <w:rsid w:val="0031412A"/>
    <w:rsid w:val="00314421"/>
    <w:rsid w:val="00314885"/>
    <w:rsid w:val="00314930"/>
    <w:rsid w:val="00314BA6"/>
    <w:rsid w:val="00315A0E"/>
    <w:rsid w:val="003167A5"/>
    <w:rsid w:val="00316E8F"/>
    <w:rsid w:val="00317AA8"/>
    <w:rsid w:val="00320C4C"/>
    <w:rsid w:val="00321382"/>
    <w:rsid w:val="00321E6C"/>
    <w:rsid w:val="00323859"/>
    <w:rsid w:val="00323A6A"/>
    <w:rsid w:val="00324173"/>
    <w:rsid w:val="00325709"/>
    <w:rsid w:val="00326418"/>
    <w:rsid w:val="00326823"/>
    <w:rsid w:val="00330073"/>
    <w:rsid w:val="00330170"/>
    <w:rsid w:val="0033021E"/>
    <w:rsid w:val="00330973"/>
    <w:rsid w:val="00330F3C"/>
    <w:rsid w:val="0033152B"/>
    <w:rsid w:val="00331753"/>
    <w:rsid w:val="00331833"/>
    <w:rsid w:val="00331867"/>
    <w:rsid w:val="0033229D"/>
    <w:rsid w:val="00332745"/>
    <w:rsid w:val="00334816"/>
    <w:rsid w:val="0033540C"/>
    <w:rsid w:val="00336043"/>
    <w:rsid w:val="0033654B"/>
    <w:rsid w:val="003366BB"/>
    <w:rsid w:val="00336720"/>
    <w:rsid w:val="00336F90"/>
    <w:rsid w:val="003371C1"/>
    <w:rsid w:val="003371E6"/>
    <w:rsid w:val="0033799B"/>
    <w:rsid w:val="003410C8"/>
    <w:rsid w:val="003412F1"/>
    <w:rsid w:val="0034214D"/>
    <w:rsid w:val="00342161"/>
    <w:rsid w:val="00342EDF"/>
    <w:rsid w:val="00342F47"/>
    <w:rsid w:val="00343294"/>
    <w:rsid w:val="00343522"/>
    <w:rsid w:val="00343831"/>
    <w:rsid w:val="00343AF9"/>
    <w:rsid w:val="0034488E"/>
    <w:rsid w:val="003448F3"/>
    <w:rsid w:val="0034582A"/>
    <w:rsid w:val="00345B11"/>
    <w:rsid w:val="00345B60"/>
    <w:rsid w:val="003462C3"/>
    <w:rsid w:val="003464DF"/>
    <w:rsid w:val="00346948"/>
    <w:rsid w:val="0034705D"/>
    <w:rsid w:val="003470B4"/>
    <w:rsid w:val="0034721F"/>
    <w:rsid w:val="00347954"/>
    <w:rsid w:val="003505A3"/>
    <w:rsid w:val="00350BF4"/>
    <w:rsid w:val="00351116"/>
    <w:rsid w:val="00351A16"/>
    <w:rsid w:val="00351AC9"/>
    <w:rsid w:val="003529AE"/>
    <w:rsid w:val="003540AE"/>
    <w:rsid w:val="0035557D"/>
    <w:rsid w:val="00355A40"/>
    <w:rsid w:val="0035683F"/>
    <w:rsid w:val="00356A46"/>
    <w:rsid w:val="003571FC"/>
    <w:rsid w:val="00360B27"/>
    <w:rsid w:val="00362282"/>
    <w:rsid w:val="003627B0"/>
    <w:rsid w:val="00363D4C"/>
    <w:rsid w:val="0036553F"/>
    <w:rsid w:val="00365541"/>
    <w:rsid w:val="00366E94"/>
    <w:rsid w:val="00367000"/>
    <w:rsid w:val="00367349"/>
    <w:rsid w:val="00370431"/>
    <w:rsid w:val="0037148D"/>
    <w:rsid w:val="003717D5"/>
    <w:rsid w:val="003720EB"/>
    <w:rsid w:val="003737D8"/>
    <w:rsid w:val="00373A15"/>
    <w:rsid w:val="0037472B"/>
    <w:rsid w:val="00374A0B"/>
    <w:rsid w:val="00374EAF"/>
    <w:rsid w:val="00375630"/>
    <w:rsid w:val="00376652"/>
    <w:rsid w:val="0037797C"/>
    <w:rsid w:val="003803B9"/>
    <w:rsid w:val="0038078A"/>
    <w:rsid w:val="0038083B"/>
    <w:rsid w:val="00380ED3"/>
    <w:rsid w:val="003814DC"/>
    <w:rsid w:val="00381A9D"/>
    <w:rsid w:val="00382323"/>
    <w:rsid w:val="003824BE"/>
    <w:rsid w:val="0038280D"/>
    <w:rsid w:val="0038293C"/>
    <w:rsid w:val="00382F2E"/>
    <w:rsid w:val="003837E0"/>
    <w:rsid w:val="00385F3F"/>
    <w:rsid w:val="00386293"/>
    <w:rsid w:val="00386442"/>
    <w:rsid w:val="003867D3"/>
    <w:rsid w:val="00386B26"/>
    <w:rsid w:val="00387639"/>
    <w:rsid w:val="00390095"/>
    <w:rsid w:val="00390419"/>
    <w:rsid w:val="00390466"/>
    <w:rsid w:val="00390D2E"/>
    <w:rsid w:val="0039111D"/>
    <w:rsid w:val="00391DEB"/>
    <w:rsid w:val="00392058"/>
    <w:rsid w:val="003923D8"/>
    <w:rsid w:val="003935D7"/>
    <w:rsid w:val="00396360"/>
    <w:rsid w:val="0039687C"/>
    <w:rsid w:val="00396C1D"/>
    <w:rsid w:val="003972F7"/>
    <w:rsid w:val="003A0100"/>
    <w:rsid w:val="003A0380"/>
    <w:rsid w:val="003A0588"/>
    <w:rsid w:val="003A0CE5"/>
    <w:rsid w:val="003A0FA3"/>
    <w:rsid w:val="003A120A"/>
    <w:rsid w:val="003A15E5"/>
    <w:rsid w:val="003A22DF"/>
    <w:rsid w:val="003A249B"/>
    <w:rsid w:val="003A35EC"/>
    <w:rsid w:val="003A38D8"/>
    <w:rsid w:val="003A38FB"/>
    <w:rsid w:val="003A52C5"/>
    <w:rsid w:val="003A5580"/>
    <w:rsid w:val="003A5C30"/>
    <w:rsid w:val="003A5D8B"/>
    <w:rsid w:val="003A76E1"/>
    <w:rsid w:val="003A7AF3"/>
    <w:rsid w:val="003B02C3"/>
    <w:rsid w:val="003B0627"/>
    <w:rsid w:val="003B232D"/>
    <w:rsid w:val="003B2686"/>
    <w:rsid w:val="003B268D"/>
    <w:rsid w:val="003B2E8A"/>
    <w:rsid w:val="003B34A0"/>
    <w:rsid w:val="003B34A4"/>
    <w:rsid w:val="003B39DF"/>
    <w:rsid w:val="003B3BE5"/>
    <w:rsid w:val="003B3D60"/>
    <w:rsid w:val="003B4AA9"/>
    <w:rsid w:val="003B4EF5"/>
    <w:rsid w:val="003B5348"/>
    <w:rsid w:val="003B56A9"/>
    <w:rsid w:val="003B6DB5"/>
    <w:rsid w:val="003C11F7"/>
    <w:rsid w:val="003C15AD"/>
    <w:rsid w:val="003C2664"/>
    <w:rsid w:val="003C3099"/>
    <w:rsid w:val="003C3CB8"/>
    <w:rsid w:val="003C3E3B"/>
    <w:rsid w:val="003C6C50"/>
    <w:rsid w:val="003C6FBC"/>
    <w:rsid w:val="003D19A9"/>
    <w:rsid w:val="003D2A0E"/>
    <w:rsid w:val="003D333B"/>
    <w:rsid w:val="003D404D"/>
    <w:rsid w:val="003D4CCB"/>
    <w:rsid w:val="003D4DFB"/>
    <w:rsid w:val="003D5486"/>
    <w:rsid w:val="003D5622"/>
    <w:rsid w:val="003D58FD"/>
    <w:rsid w:val="003D5B7C"/>
    <w:rsid w:val="003D5FCA"/>
    <w:rsid w:val="003D6104"/>
    <w:rsid w:val="003D642E"/>
    <w:rsid w:val="003D698C"/>
    <w:rsid w:val="003D7057"/>
    <w:rsid w:val="003E1B1D"/>
    <w:rsid w:val="003E1EE9"/>
    <w:rsid w:val="003E25E8"/>
    <w:rsid w:val="003E2766"/>
    <w:rsid w:val="003E2CF3"/>
    <w:rsid w:val="003E2F8F"/>
    <w:rsid w:val="003E309E"/>
    <w:rsid w:val="003E4189"/>
    <w:rsid w:val="003E4AFB"/>
    <w:rsid w:val="003E4BB8"/>
    <w:rsid w:val="003E5911"/>
    <w:rsid w:val="003E5C2B"/>
    <w:rsid w:val="003E5E00"/>
    <w:rsid w:val="003E6C16"/>
    <w:rsid w:val="003E711D"/>
    <w:rsid w:val="003E78E3"/>
    <w:rsid w:val="003E7E9A"/>
    <w:rsid w:val="003F0393"/>
    <w:rsid w:val="003F1D7A"/>
    <w:rsid w:val="003F25EE"/>
    <w:rsid w:val="003F261C"/>
    <w:rsid w:val="003F2856"/>
    <w:rsid w:val="003F2E7F"/>
    <w:rsid w:val="003F34F8"/>
    <w:rsid w:val="003F36FE"/>
    <w:rsid w:val="003F3772"/>
    <w:rsid w:val="003F45A3"/>
    <w:rsid w:val="003F46F7"/>
    <w:rsid w:val="003F4996"/>
    <w:rsid w:val="003F5171"/>
    <w:rsid w:val="003F52E5"/>
    <w:rsid w:val="003F5741"/>
    <w:rsid w:val="003F5E38"/>
    <w:rsid w:val="003F652C"/>
    <w:rsid w:val="003F6924"/>
    <w:rsid w:val="003F69A6"/>
    <w:rsid w:val="003F7BDD"/>
    <w:rsid w:val="003F7CF4"/>
    <w:rsid w:val="003F7D26"/>
    <w:rsid w:val="003F7E2F"/>
    <w:rsid w:val="00400150"/>
    <w:rsid w:val="004001B0"/>
    <w:rsid w:val="00400555"/>
    <w:rsid w:val="00400B1F"/>
    <w:rsid w:val="0040255B"/>
    <w:rsid w:val="00402903"/>
    <w:rsid w:val="00402C63"/>
    <w:rsid w:val="004035D6"/>
    <w:rsid w:val="00403731"/>
    <w:rsid w:val="00404186"/>
    <w:rsid w:val="00404203"/>
    <w:rsid w:val="004047BF"/>
    <w:rsid w:val="0040487A"/>
    <w:rsid w:val="00404BD0"/>
    <w:rsid w:val="00404E1B"/>
    <w:rsid w:val="004066E5"/>
    <w:rsid w:val="00406A2B"/>
    <w:rsid w:val="00406E08"/>
    <w:rsid w:val="004079F2"/>
    <w:rsid w:val="0041006B"/>
    <w:rsid w:val="00410932"/>
    <w:rsid w:val="00410AEA"/>
    <w:rsid w:val="00410EDD"/>
    <w:rsid w:val="00411223"/>
    <w:rsid w:val="004114C7"/>
    <w:rsid w:val="00411585"/>
    <w:rsid w:val="0041168C"/>
    <w:rsid w:val="004117CB"/>
    <w:rsid w:val="00411FE1"/>
    <w:rsid w:val="0041265B"/>
    <w:rsid w:val="004129F6"/>
    <w:rsid w:val="00412CE6"/>
    <w:rsid w:val="00412E99"/>
    <w:rsid w:val="00413BFF"/>
    <w:rsid w:val="00415FBC"/>
    <w:rsid w:val="0041728A"/>
    <w:rsid w:val="00417529"/>
    <w:rsid w:val="00417B4D"/>
    <w:rsid w:val="00420A5D"/>
    <w:rsid w:val="00421078"/>
    <w:rsid w:val="004225C1"/>
    <w:rsid w:val="00422683"/>
    <w:rsid w:val="00422BB6"/>
    <w:rsid w:val="00422E1A"/>
    <w:rsid w:val="0042347F"/>
    <w:rsid w:val="0042489D"/>
    <w:rsid w:val="00425E3B"/>
    <w:rsid w:val="004269EC"/>
    <w:rsid w:val="004301D9"/>
    <w:rsid w:val="004305FD"/>
    <w:rsid w:val="00430AC7"/>
    <w:rsid w:val="00430BFD"/>
    <w:rsid w:val="00430E30"/>
    <w:rsid w:val="00430F3E"/>
    <w:rsid w:val="00431678"/>
    <w:rsid w:val="00432074"/>
    <w:rsid w:val="00432DE7"/>
    <w:rsid w:val="0043320A"/>
    <w:rsid w:val="0043334B"/>
    <w:rsid w:val="004334C1"/>
    <w:rsid w:val="004334EA"/>
    <w:rsid w:val="00433608"/>
    <w:rsid w:val="00434538"/>
    <w:rsid w:val="004348E2"/>
    <w:rsid w:val="00435FCC"/>
    <w:rsid w:val="0043610C"/>
    <w:rsid w:val="004364F5"/>
    <w:rsid w:val="00436726"/>
    <w:rsid w:val="0043674E"/>
    <w:rsid w:val="0043674F"/>
    <w:rsid w:val="004368B8"/>
    <w:rsid w:val="00437FEB"/>
    <w:rsid w:val="00440588"/>
    <w:rsid w:val="00440842"/>
    <w:rsid w:val="00440B33"/>
    <w:rsid w:val="004415BF"/>
    <w:rsid w:val="00441B07"/>
    <w:rsid w:val="00441B2B"/>
    <w:rsid w:val="0044239A"/>
    <w:rsid w:val="00442A3F"/>
    <w:rsid w:val="00442EA7"/>
    <w:rsid w:val="00443276"/>
    <w:rsid w:val="00443C8C"/>
    <w:rsid w:val="0044485F"/>
    <w:rsid w:val="0044527D"/>
    <w:rsid w:val="00445E0A"/>
    <w:rsid w:val="00446AE0"/>
    <w:rsid w:val="00446F66"/>
    <w:rsid w:val="004474F6"/>
    <w:rsid w:val="0044756F"/>
    <w:rsid w:val="004477B5"/>
    <w:rsid w:val="00447CB1"/>
    <w:rsid w:val="00450C10"/>
    <w:rsid w:val="00451F4F"/>
    <w:rsid w:val="00452CBF"/>
    <w:rsid w:val="00452EE5"/>
    <w:rsid w:val="00452F28"/>
    <w:rsid w:val="00454002"/>
    <w:rsid w:val="00454212"/>
    <w:rsid w:val="004547FF"/>
    <w:rsid w:val="00454DB6"/>
    <w:rsid w:val="00454DFB"/>
    <w:rsid w:val="004557E1"/>
    <w:rsid w:val="00455A29"/>
    <w:rsid w:val="0046086C"/>
    <w:rsid w:val="00460E7D"/>
    <w:rsid w:val="004622C1"/>
    <w:rsid w:val="00462A8F"/>
    <w:rsid w:val="00462C43"/>
    <w:rsid w:val="00462CA0"/>
    <w:rsid w:val="00463BDF"/>
    <w:rsid w:val="00464ADC"/>
    <w:rsid w:val="0046533B"/>
    <w:rsid w:val="00465AE8"/>
    <w:rsid w:val="00466130"/>
    <w:rsid w:val="00467ACE"/>
    <w:rsid w:val="00467AFB"/>
    <w:rsid w:val="004703B3"/>
    <w:rsid w:val="00470477"/>
    <w:rsid w:val="0047062D"/>
    <w:rsid w:val="00470B0B"/>
    <w:rsid w:val="00471838"/>
    <w:rsid w:val="00471882"/>
    <w:rsid w:val="00471EA1"/>
    <w:rsid w:val="004720D5"/>
    <w:rsid w:val="00472175"/>
    <w:rsid w:val="004727EE"/>
    <w:rsid w:val="00472AB6"/>
    <w:rsid w:val="00472ACB"/>
    <w:rsid w:val="00472C6B"/>
    <w:rsid w:val="004731AE"/>
    <w:rsid w:val="004736D3"/>
    <w:rsid w:val="00473CD9"/>
    <w:rsid w:val="004748B9"/>
    <w:rsid w:val="00475216"/>
    <w:rsid w:val="00475497"/>
    <w:rsid w:val="0047613A"/>
    <w:rsid w:val="00480024"/>
    <w:rsid w:val="0048037E"/>
    <w:rsid w:val="004805E9"/>
    <w:rsid w:val="004805FC"/>
    <w:rsid w:val="00480CD9"/>
    <w:rsid w:val="0048133D"/>
    <w:rsid w:val="00481973"/>
    <w:rsid w:val="00482906"/>
    <w:rsid w:val="00483236"/>
    <w:rsid w:val="00483EEF"/>
    <w:rsid w:val="0048415A"/>
    <w:rsid w:val="004848FC"/>
    <w:rsid w:val="00485DAC"/>
    <w:rsid w:val="004869AA"/>
    <w:rsid w:val="004873B9"/>
    <w:rsid w:val="00487E93"/>
    <w:rsid w:val="00491031"/>
    <w:rsid w:val="004918F9"/>
    <w:rsid w:val="00491CBE"/>
    <w:rsid w:val="00491E95"/>
    <w:rsid w:val="00491F9A"/>
    <w:rsid w:val="0049321B"/>
    <w:rsid w:val="004932A1"/>
    <w:rsid w:val="00493381"/>
    <w:rsid w:val="00493663"/>
    <w:rsid w:val="004942A6"/>
    <w:rsid w:val="004945BA"/>
    <w:rsid w:val="0049518B"/>
    <w:rsid w:val="004A009B"/>
    <w:rsid w:val="004A1444"/>
    <w:rsid w:val="004A14E7"/>
    <w:rsid w:val="004A184B"/>
    <w:rsid w:val="004A19F5"/>
    <w:rsid w:val="004A2007"/>
    <w:rsid w:val="004A2292"/>
    <w:rsid w:val="004A22A1"/>
    <w:rsid w:val="004A2445"/>
    <w:rsid w:val="004A2E09"/>
    <w:rsid w:val="004A36BC"/>
    <w:rsid w:val="004A38F1"/>
    <w:rsid w:val="004A4FB9"/>
    <w:rsid w:val="004A5263"/>
    <w:rsid w:val="004A54C5"/>
    <w:rsid w:val="004A65D5"/>
    <w:rsid w:val="004A69DF"/>
    <w:rsid w:val="004A7DDD"/>
    <w:rsid w:val="004A7FA0"/>
    <w:rsid w:val="004B01A4"/>
    <w:rsid w:val="004B06C9"/>
    <w:rsid w:val="004B0DF1"/>
    <w:rsid w:val="004B19C7"/>
    <w:rsid w:val="004B3609"/>
    <w:rsid w:val="004B39E9"/>
    <w:rsid w:val="004B3D36"/>
    <w:rsid w:val="004B41F7"/>
    <w:rsid w:val="004B465E"/>
    <w:rsid w:val="004B46B2"/>
    <w:rsid w:val="004B4DF1"/>
    <w:rsid w:val="004B508C"/>
    <w:rsid w:val="004B5463"/>
    <w:rsid w:val="004B6D43"/>
    <w:rsid w:val="004B6FC7"/>
    <w:rsid w:val="004B715B"/>
    <w:rsid w:val="004B7316"/>
    <w:rsid w:val="004B7729"/>
    <w:rsid w:val="004C035C"/>
    <w:rsid w:val="004C1209"/>
    <w:rsid w:val="004C245A"/>
    <w:rsid w:val="004C2AE1"/>
    <w:rsid w:val="004C2F18"/>
    <w:rsid w:val="004C2FFB"/>
    <w:rsid w:val="004C3027"/>
    <w:rsid w:val="004C3E0C"/>
    <w:rsid w:val="004C3E1E"/>
    <w:rsid w:val="004C423F"/>
    <w:rsid w:val="004C6410"/>
    <w:rsid w:val="004C656F"/>
    <w:rsid w:val="004C6617"/>
    <w:rsid w:val="004C6E4A"/>
    <w:rsid w:val="004C72AB"/>
    <w:rsid w:val="004C784F"/>
    <w:rsid w:val="004D07AA"/>
    <w:rsid w:val="004D10A5"/>
    <w:rsid w:val="004D19D9"/>
    <w:rsid w:val="004D219A"/>
    <w:rsid w:val="004D2EC4"/>
    <w:rsid w:val="004D3711"/>
    <w:rsid w:val="004D4716"/>
    <w:rsid w:val="004D4997"/>
    <w:rsid w:val="004D554A"/>
    <w:rsid w:val="004D5833"/>
    <w:rsid w:val="004D5C5A"/>
    <w:rsid w:val="004D699F"/>
    <w:rsid w:val="004D6A40"/>
    <w:rsid w:val="004D6D7E"/>
    <w:rsid w:val="004D6F9F"/>
    <w:rsid w:val="004D7481"/>
    <w:rsid w:val="004D7E18"/>
    <w:rsid w:val="004E04E5"/>
    <w:rsid w:val="004E0785"/>
    <w:rsid w:val="004E07B0"/>
    <w:rsid w:val="004E1A31"/>
    <w:rsid w:val="004E1DCA"/>
    <w:rsid w:val="004E2068"/>
    <w:rsid w:val="004E2265"/>
    <w:rsid w:val="004E2C11"/>
    <w:rsid w:val="004E36AD"/>
    <w:rsid w:val="004E37AF"/>
    <w:rsid w:val="004E3804"/>
    <w:rsid w:val="004E4C64"/>
    <w:rsid w:val="004E4D36"/>
    <w:rsid w:val="004E4E85"/>
    <w:rsid w:val="004E529E"/>
    <w:rsid w:val="004E5496"/>
    <w:rsid w:val="004E642A"/>
    <w:rsid w:val="004E647F"/>
    <w:rsid w:val="004E6869"/>
    <w:rsid w:val="004E7A52"/>
    <w:rsid w:val="004F0361"/>
    <w:rsid w:val="004F0C78"/>
    <w:rsid w:val="004F123A"/>
    <w:rsid w:val="004F2119"/>
    <w:rsid w:val="004F23DA"/>
    <w:rsid w:val="004F3266"/>
    <w:rsid w:val="004F333D"/>
    <w:rsid w:val="004F361C"/>
    <w:rsid w:val="004F45CD"/>
    <w:rsid w:val="004F4DB8"/>
    <w:rsid w:val="004F536C"/>
    <w:rsid w:val="004F5713"/>
    <w:rsid w:val="004F5750"/>
    <w:rsid w:val="004F60ED"/>
    <w:rsid w:val="004F66D6"/>
    <w:rsid w:val="004F683A"/>
    <w:rsid w:val="004F6B3E"/>
    <w:rsid w:val="004F736D"/>
    <w:rsid w:val="004F75D7"/>
    <w:rsid w:val="005019AD"/>
    <w:rsid w:val="00501E9D"/>
    <w:rsid w:val="00501EDF"/>
    <w:rsid w:val="005025FF"/>
    <w:rsid w:val="00502D14"/>
    <w:rsid w:val="00502D94"/>
    <w:rsid w:val="00502E29"/>
    <w:rsid w:val="00503546"/>
    <w:rsid w:val="00503725"/>
    <w:rsid w:val="00503812"/>
    <w:rsid w:val="00504307"/>
    <w:rsid w:val="00504528"/>
    <w:rsid w:val="0050487F"/>
    <w:rsid w:val="00505849"/>
    <w:rsid w:val="005062E8"/>
    <w:rsid w:val="0050636B"/>
    <w:rsid w:val="00506815"/>
    <w:rsid w:val="0050701C"/>
    <w:rsid w:val="00510A1B"/>
    <w:rsid w:val="00510D35"/>
    <w:rsid w:val="00511501"/>
    <w:rsid w:val="00511557"/>
    <w:rsid w:val="00511D4B"/>
    <w:rsid w:val="00513416"/>
    <w:rsid w:val="00513684"/>
    <w:rsid w:val="00513932"/>
    <w:rsid w:val="005139B9"/>
    <w:rsid w:val="00514436"/>
    <w:rsid w:val="00514A10"/>
    <w:rsid w:val="00514A83"/>
    <w:rsid w:val="00514A8D"/>
    <w:rsid w:val="00514E1C"/>
    <w:rsid w:val="005159DF"/>
    <w:rsid w:val="00515D70"/>
    <w:rsid w:val="005162CF"/>
    <w:rsid w:val="005168D3"/>
    <w:rsid w:val="00517E16"/>
    <w:rsid w:val="005200BF"/>
    <w:rsid w:val="00521B2C"/>
    <w:rsid w:val="00524450"/>
    <w:rsid w:val="00524A15"/>
    <w:rsid w:val="00526138"/>
    <w:rsid w:val="00526234"/>
    <w:rsid w:val="005276B9"/>
    <w:rsid w:val="00527D74"/>
    <w:rsid w:val="005307DB"/>
    <w:rsid w:val="00530DCC"/>
    <w:rsid w:val="00531593"/>
    <w:rsid w:val="00531643"/>
    <w:rsid w:val="005316BA"/>
    <w:rsid w:val="005318B4"/>
    <w:rsid w:val="0053218B"/>
    <w:rsid w:val="00533ECF"/>
    <w:rsid w:val="00533F05"/>
    <w:rsid w:val="00534107"/>
    <w:rsid w:val="005345CC"/>
    <w:rsid w:val="00535513"/>
    <w:rsid w:val="0053655C"/>
    <w:rsid w:val="005368F0"/>
    <w:rsid w:val="00536C80"/>
    <w:rsid w:val="00536CE9"/>
    <w:rsid w:val="00537378"/>
    <w:rsid w:val="005374F6"/>
    <w:rsid w:val="0054006A"/>
    <w:rsid w:val="00540AB2"/>
    <w:rsid w:val="0054167A"/>
    <w:rsid w:val="0054191A"/>
    <w:rsid w:val="005419ED"/>
    <w:rsid w:val="0054200C"/>
    <w:rsid w:val="005427C9"/>
    <w:rsid w:val="005428DA"/>
    <w:rsid w:val="00542D24"/>
    <w:rsid w:val="005431D0"/>
    <w:rsid w:val="00544045"/>
    <w:rsid w:val="00544296"/>
    <w:rsid w:val="00544422"/>
    <w:rsid w:val="00544B8D"/>
    <w:rsid w:val="005454F4"/>
    <w:rsid w:val="00545A6A"/>
    <w:rsid w:val="00545ADD"/>
    <w:rsid w:val="00545ECF"/>
    <w:rsid w:val="00546A75"/>
    <w:rsid w:val="005470D2"/>
    <w:rsid w:val="00550540"/>
    <w:rsid w:val="0055067C"/>
    <w:rsid w:val="00550785"/>
    <w:rsid w:val="00550BCA"/>
    <w:rsid w:val="00552442"/>
    <w:rsid w:val="00552516"/>
    <w:rsid w:val="005530EE"/>
    <w:rsid w:val="00553161"/>
    <w:rsid w:val="00553251"/>
    <w:rsid w:val="00554C04"/>
    <w:rsid w:val="0055559E"/>
    <w:rsid w:val="005562CE"/>
    <w:rsid w:val="005564B7"/>
    <w:rsid w:val="005565D0"/>
    <w:rsid w:val="005567BE"/>
    <w:rsid w:val="00556FDC"/>
    <w:rsid w:val="005571D7"/>
    <w:rsid w:val="005573E9"/>
    <w:rsid w:val="00557BB1"/>
    <w:rsid w:val="00560582"/>
    <w:rsid w:val="005621A5"/>
    <w:rsid w:val="00562F59"/>
    <w:rsid w:val="00563913"/>
    <w:rsid w:val="00564876"/>
    <w:rsid w:val="0056569F"/>
    <w:rsid w:val="00566CD5"/>
    <w:rsid w:val="005709A8"/>
    <w:rsid w:val="00570F74"/>
    <w:rsid w:val="00571277"/>
    <w:rsid w:val="00571734"/>
    <w:rsid w:val="0057184A"/>
    <w:rsid w:val="00571DFB"/>
    <w:rsid w:val="00573224"/>
    <w:rsid w:val="00574255"/>
    <w:rsid w:val="005743AD"/>
    <w:rsid w:val="00574AC4"/>
    <w:rsid w:val="005751A7"/>
    <w:rsid w:val="00575508"/>
    <w:rsid w:val="0057573A"/>
    <w:rsid w:val="00575EBF"/>
    <w:rsid w:val="005763AE"/>
    <w:rsid w:val="00577868"/>
    <w:rsid w:val="00580EA4"/>
    <w:rsid w:val="00580EBF"/>
    <w:rsid w:val="0058250E"/>
    <w:rsid w:val="00582895"/>
    <w:rsid w:val="005831E6"/>
    <w:rsid w:val="005831FF"/>
    <w:rsid w:val="00583C7E"/>
    <w:rsid w:val="00584C85"/>
    <w:rsid w:val="0058600C"/>
    <w:rsid w:val="00586E04"/>
    <w:rsid w:val="00586F14"/>
    <w:rsid w:val="005870D0"/>
    <w:rsid w:val="0058754E"/>
    <w:rsid w:val="0058788B"/>
    <w:rsid w:val="0059060D"/>
    <w:rsid w:val="00590794"/>
    <w:rsid w:val="0059090A"/>
    <w:rsid w:val="00591F1E"/>
    <w:rsid w:val="0059216F"/>
    <w:rsid w:val="00592C9F"/>
    <w:rsid w:val="00592E5A"/>
    <w:rsid w:val="005941D0"/>
    <w:rsid w:val="005958A7"/>
    <w:rsid w:val="00596BB5"/>
    <w:rsid w:val="00597158"/>
    <w:rsid w:val="005973B7"/>
    <w:rsid w:val="00597970"/>
    <w:rsid w:val="00597D4D"/>
    <w:rsid w:val="005A0685"/>
    <w:rsid w:val="005A0B13"/>
    <w:rsid w:val="005A0D0C"/>
    <w:rsid w:val="005A2017"/>
    <w:rsid w:val="005A2190"/>
    <w:rsid w:val="005A2577"/>
    <w:rsid w:val="005A2934"/>
    <w:rsid w:val="005A3677"/>
    <w:rsid w:val="005A3716"/>
    <w:rsid w:val="005A3BA1"/>
    <w:rsid w:val="005A5239"/>
    <w:rsid w:val="005A5C38"/>
    <w:rsid w:val="005A61F7"/>
    <w:rsid w:val="005A7A54"/>
    <w:rsid w:val="005B0BDD"/>
    <w:rsid w:val="005B0F13"/>
    <w:rsid w:val="005B2305"/>
    <w:rsid w:val="005B2510"/>
    <w:rsid w:val="005B2F3A"/>
    <w:rsid w:val="005B42F2"/>
    <w:rsid w:val="005B48CF"/>
    <w:rsid w:val="005B4FBC"/>
    <w:rsid w:val="005B4FE1"/>
    <w:rsid w:val="005B5E02"/>
    <w:rsid w:val="005B6118"/>
    <w:rsid w:val="005B61E0"/>
    <w:rsid w:val="005B630F"/>
    <w:rsid w:val="005B6D6E"/>
    <w:rsid w:val="005B6DC6"/>
    <w:rsid w:val="005B7E7F"/>
    <w:rsid w:val="005B7F4E"/>
    <w:rsid w:val="005C1A27"/>
    <w:rsid w:val="005C209B"/>
    <w:rsid w:val="005C245F"/>
    <w:rsid w:val="005C288E"/>
    <w:rsid w:val="005C2BA2"/>
    <w:rsid w:val="005C2E51"/>
    <w:rsid w:val="005C3015"/>
    <w:rsid w:val="005C328D"/>
    <w:rsid w:val="005C441F"/>
    <w:rsid w:val="005C457D"/>
    <w:rsid w:val="005C4663"/>
    <w:rsid w:val="005C48E6"/>
    <w:rsid w:val="005C4E24"/>
    <w:rsid w:val="005C5207"/>
    <w:rsid w:val="005C5AC1"/>
    <w:rsid w:val="005C6416"/>
    <w:rsid w:val="005C656E"/>
    <w:rsid w:val="005C6A14"/>
    <w:rsid w:val="005C7191"/>
    <w:rsid w:val="005D0177"/>
    <w:rsid w:val="005D082C"/>
    <w:rsid w:val="005D1020"/>
    <w:rsid w:val="005D114F"/>
    <w:rsid w:val="005D1766"/>
    <w:rsid w:val="005D1836"/>
    <w:rsid w:val="005D20E5"/>
    <w:rsid w:val="005D25A1"/>
    <w:rsid w:val="005D27B4"/>
    <w:rsid w:val="005D37EE"/>
    <w:rsid w:val="005D3864"/>
    <w:rsid w:val="005D43E2"/>
    <w:rsid w:val="005D4C7B"/>
    <w:rsid w:val="005D5198"/>
    <w:rsid w:val="005D538D"/>
    <w:rsid w:val="005D546B"/>
    <w:rsid w:val="005D5FCC"/>
    <w:rsid w:val="005D6183"/>
    <w:rsid w:val="005D7BE5"/>
    <w:rsid w:val="005D7C52"/>
    <w:rsid w:val="005E03B3"/>
    <w:rsid w:val="005E09B7"/>
    <w:rsid w:val="005E0A60"/>
    <w:rsid w:val="005E0A8F"/>
    <w:rsid w:val="005E1477"/>
    <w:rsid w:val="005E1637"/>
    <w:rsid w:val="005E2E44"/>
    <w:rsid w:val="005E35C5"/>
    <w:rsid w:val="005E38D7"/>
    <w:rsid w:val="005E394F"/>
    <w:rsid w:val="005E3A38"/>
    <w:rsid w:val="005E41DB"/>
    <w:rsid w:val="005E4236"/>
    <w:rsid w:val="005E4299"/>
    <w:rsid w:val="005E48CD"/>
    <w:rsid w:val="005E4D03"/>
    <w:rsid w:val="005E56DD"/>
    <w:rsid w:val="005E57AC"/>
    <w:rsid w:val="005E57C9"/>
    <w:rsid w:val="005E68B2"/>
    <w:rsid w:val="005E69DD"/>
    <w:rsid w:val="005E6F9B"/>
    <w:rsid w:val="005E74C6"/>
    <w:rsid w:val="005E7C84"/>
    <w:rsid w:val="005E7D00"/>
    <w:rsid w:val="005F0A70"/>
    <w:rsid w:val="005F1C89"/>
    <w:rsid w:val="005F27E1"/>
    <w:rsid w:val="005F302E"/>
    <w:rsid w:val="005F373A"/>
    <w:rsid w:val="005F4600"/>
    <w:rsid w:val="005F48F3"/>
    <w:rsid w:val="005F4DFC"/>
    <w:rsid w:val="005F4F6D"/>
    <w:rsid w:val="005F5057"/>
    <w:rsid w:val="005F55A9"/>
    <w:rsid w:val="005F5C99"/>
    <w:rsid w:val="005F5CE9"/>
    <w:rsid w:val="005F65FD"/>
    <w:rsid w:val="005F6741"/>
    <w:rsid w:val="005F749A"/>
    <w:rsid w:val="005F7610"/>
    <w:rsid w:val="005F7C6D"/>
    <w:rsid w:val="005F7F92"/>
    <w:rsid w:val="0060098B"/>
    <w:rsid w:val="0060263C"/>
    <w:rsid w:val="0060285F"/>
    <w:rsid w:val="00603267"/>
    <w:rsid w:val="00603325"/>
    <w:rsid w:val="006045B9"/>
    <w:rsid w:val="006046F2"/>
    <w:rsid w:val="00605325"/>
    <w:rsid w:val="00605A86"/>
    <w:rsid w:val="00605C53"/>
    <w:rsid w:val="0060654D"/>
    <w:rsid w:val="006074B6"/>
    <w:rsid w:val="00610154"/>
    <w:rsid w:val="00611C10"/>
    <w:rsid w:val="006128C6"/>
    <w:rsid w:val="00612C64"/>
    <w:rsid w:val="00612EDE"/>
    <w:rsid w:val="00613165"/>
    <w:rsid w:val="0061328F"/>
    <w:rsid w:val="0061349F"/>
    <w:rsid w:val="0061392B"/>
    <w:rsid w:val="00613DD0"/>
    <w:rsid w:val="00614312"/>
    <w:rsid w:val="00615E06"/>
    <w:rsid w:val="006167B0"/>
    <w:rsid w:val="00616931"/>
    <w:rsid w:val="00616BBC"/>
    <w:rsid w:val="006178EA"/>
    <w:rsid w:val="00617AE4"/>
    <w:rsid w:val="00617CC5"/>
    <w:rsid w:val="00620C3A"/>
    <w:rsid w:val="00620FF2"/>
    <w:rsid w:val="0062235D"/>
    <w:rsid w:val="006223AD"/>
    <w:rsid w:val="00622B87"/>
    <w:rsid w:val="00623233"/>
    <w:rsid w:val="006240CF"/>
    <w:rsid w:val="00624670"/>
    <w:rsid w:val="006247B9"/>
    <w:rsid w:val="0062597B"/>
    <w:rsid w:val="00625C62"/>
    <w:rsid w:val="00625DAF"/>
    <w:rsid w:val="006264C2"/>
    <w:rsid w:val="0062691F"/>
    <w:rsid w:val="006278F1"/>
    <w:rsid w:val="006300EB"/>
    <w:rsid w:val="00633265"/>
    <w:rsid w:val="00633921"/>
    <w:rsid w:val="00633AE4"/>
    <w:rsid w:val="00634399"/>
    <w:rsid w:val="00634507"/>
    <w:rsid w:val="00635BB3"/>
    <w:rsid w:val="00636A10"/>
    <w:rsid w:val="00636F4A"/>
    <w:rsid w:val="006379EE"/>
    <w:rsid w:val="00637A09"/>
    <w:rsid w:val="00637AFD"/>
    <w:rsid w:val="00637E85"/>
    <w:rsid w:val="00637EFD"/>
    <w:rsid w:val="00640459"/>
    <w:rsid w:val="00640CDD"/>
    <w:rsid w:val="00641095"/>
    <w:rsid w:val="00642216"/>
    <w:rsid w:val="0064310A"/>
    <w:rsid w:val="0064312C"/>
    <w:rsid w:val="00643140"/>
    <w:rsid w:val="0064326C"/>
    <w:rsid w:val="006454FB"/>
    <w:rsid w:val="0064582D"/>
    <w:rsid w:val="00646107"/>
    <w:rsid w:val="00646FB9"/>
    <w:rsid w:val="0064793F"/>
    <w:rsid w:val="00647DFB"/>
    <w:rsid w:val="0065093C"/>
    <w:rsid w:val="00650DE9"/>
    <w:rsid w:val="00650E6E"/>
    <w:rsid w:val="006510EF"/>
    <w:rsid w:val="0065151E"/>
    <w:rsid w:val="00651E7D"/>
    <w:rsid w:val="0065256E"/>
    <w:rsid w:val="00652F34"/>
    <w:rsid w:val="0065360C"/>
    <w:rsid w:val="00654585"/>
    <w:rsid w:val="00654E1A"/>
    <w:rsid w:val="00655B42"/>
    <w:rsid w:val="00656ABD"/>
    <w:rsid w:val="00656B9E"/>
    <w:rsid w:val="006607FE"/>
    <w:rsid w:val="00660A61"/>
    <w:rsid w:val="00660C7B"/>
    <w:rsid w:val="006619E9"/>
    <w:rsid w:val="00661D28"/>
    <w:rsid w:val="006642A0"/>
    <w:rsid w:val="006648EB"/>
    <w:rsid w:val="00664DF5"/>
    <w:rsid w:val="00665600"/>
    <w:rsid w:val="0066564A"/>
    <w:rsid w:val="006660F5"/>
    <w:rsid w:val="00666AA9"/>
    <w:rsid w:val="00666B15"/>
    <w:rsid w:val="0066734A"/>
    <w:rsid w:val="00667539"/>
    <w:rsid w:val="0067187C"/>
    <w:rsid w:val="0067268A"/>
    <w:rsid w:val="00672B47"/>
    <w:rsid w:val="00673153"/>
    <w:rsid w:val="00673240"/>
    <w:rsid w:val="006742F5"/>
    <w:rsid w:val="0067495D"/>
    <w:rsid w:val="00676581"/>
    <w:rsid w:val="0067704B"/>
    <w:rsid w:val="00677085"/>
    <w:rsid w:val="0067771E"/>
    <w:rsid w:val="00677BE9"/>
    <w:rsid w:val="00677EAA"/>
    <w:rsid w:val="00677F6A"/>
    <w:rsid w:val="006818C2"/>
    <w:rsid w:val="00681DED"/>
    <w:rsid w:val="006829D5"/>
    <w:rsid w:val="00682F58"/>
    <w:rsid w:val="006833F7"/>
    <w:rsid w:val="006838D4"/>
    <w:rsid w:val="0068405C"/>
    <w:rsid w:val="006847B3"/>
    <w:rsid w:val="006847DB"/>
    <w:rsid w:val="00684AE9"/>
    <w:rsid w:val="00685016"/>
    <w:rsid w:val="006852AB"/>
    <w:rsid w:val="006853D5"/>
    <w:rsid w:val="00685CBE"/>
    <w:rsid w:val="00685EB2"/>
    <w:rsid w:val="00686EA2"/>
    <w:rsid w:val="00687079"/>
    <w:rsid w:val="00687198"/>
    <w:rsid w:val="00687D79"/>
    <w:rsid w:val="00690280"/>
    <w:rsid w:val="00691050"/>
    <w:rsid w:val="0069199D"/>
    <w:rsid w:val="00691AF9"/>
    <w:rsid w:val="0069284B"/>
    <w:rsid w:val="006928FD"/>
    <w:rsid w:val="00692AEF"/>
    <w:rsid w:val="006932F9"/>
    <w:rsid w:val="00693F7A"/>
    <w:rsid w:val="00694268"/>
    <w:rsid w:val="00694842"/>
    <w:rsid w:val="00694C3F"/>
    <w:rsid w:val="00696D69"/>
    <w:rsid w:val="00696F76"/>
    <w:rsid w:val="0069797B"/>
    <w:rsid w:val="00697E9A"/>
    <w:rsid w:val="006A0020"/>
    <w:rsid w:val="006A0638"/>
    <w:rsid w:val="006A07AF"/>
    <w:rsid w:val="006A16E1"/>
    <w:rsid w:val="006A1732"/>
    <w:rsid w:val="006A1820"/>
    <w:rsid w:val="006A1AF3"/>
    <w:rsid w:val="006A1B71"/>
    <w:rsid w:val="006A1F46"/>
    <w:rsid w:val="006A2F7B"/>
    <w:rsid w:val="006A3197"/>
    <w:rsid w:val="006A3C45"/>
    <w:rsid w:val="006A3E7E"/>
    <w:rsid w:val="006A492A"/>
    <w:rsid w:val="006A4C35"/>
    <w:rsid w:val="006A5617"/>
    <w:rsid w:val="006A6AF1"/>
    <w:rsid w:val="006A70EC"/>
    <w:rsid w:val="006A710C"/>
    <w:rsid w:val="006A7547"/>
    <w:rsid w:val="006A7CC5"/>
    <w:rsid w:val="006A7ED0"/>
    <w:rsid w:val="006B070B"/>
    <w:rsid w:val="006B0777"/>
    <w:rsid w:val="006B2164"/>
    <w:rsid w:val="006B2322"/>
    <w:rsid w:val="006B2666"/>
    <w:rsid w:val="006B277E"/>
    <w:rsid w:val="006B4180"/>
    <w:rsid w:val="006B4B72"/>
    <w:rsid w:val="006B4F60"/>
    <w:rsid w:val="006B53D3"/>
    <w:rsid w:val="006B5B39"/>
    <w:rsid w:val="006B60E0"/>
    <w:rsid w:val="006B6EF7"/>
    <w:rsid w:val="006B72A1"/>
    <w:rsid w:val="006B7A96"/>
    <w:rsid w:val="006C0D1C"/>
    <w:rsid w:val="006C1281"/>
    <w:rsid w:val="006C1CAC"/>
    <w:rsid w:val="006C326C"/>
    <w:rsid w:val="006C4967"/>
    <w:rsid w:val="006C607C"/>
    <w:rsid w:val="006C66E8"/>
    <w:rsid w:val="006C6743"/>
    <w:rsid w:val="006C6E4D"/>
    <w:rsid w:val="006C7109"/>
    <w:rsid w:val="006D04C7"/>
    <w:rsid w:val="006D0E53"/>
    <w:rsid w:val="006D107F"/>
    <w:rsid w:val="006D2134"/>
    <w:rsid w:val="006D2CD9"/>
    <w:rsid w:val="006D2EBB"/>
    <w:rsid w:val="006D31E3"/>
    <w:rsid w:val="006D3730"/>
    <w:rsid w:val="006D39B7"/>
    <w:rsid w:val="006D4062"/>
    <w:rsid w:val="006D4AA4"/>
    <w:rsid w:val="006D4F8C"/>
    <w:rsid w:val="006D53CD"/>
    <w:rsid w:val="006D57E6"/>
    <w:rsid w:val="006D5A70"/>
    <w:rsid w:val="006D64C6"/>
    <w:rsid w:val="006D6544"/>
    <w:rsid w:val="006D6A7C"/>
    <w:rsid w:val="006D7E1D"/>
    <w:rsid w:val="006E0009"/>
    <w:rsid w:val="006E0143"/>
    <w:rsid w:val="006E037A"/>
    <w:rsid w:val="006E0685"/>
    <w:rsid w:val="006E12B9"/>
    <w:rsid w:val="006E132B"/>
    <w:rsid w:val="006E17AA"/>
    <w:rsid w:val="006E24E9"/>
    <w:rsid w:val="006E294A"/>
    <w:rsid w:val="006E3061"/>
    <w:rsid w:val="006E33D0"/>
    <w:rsid w:val="006E34E0"/>
    <w:rsid w:val="006E35DE"/>
    <w:rsid w:val="006E3A0B"/>
    <w:rsid w:val="006E3A7A"/>
    <w:rsid w:val="006E477A"/>
    <w:rsid w:val="006E49D3"/>
    <w:rsid w:val="006E50F7"/>
    <w:rsid w:val="006E591F"/>
    <w:rsid w:val="006E60F7"/>
    <w:rsid w:val="006E6C79"/>
    <w:rsid w:val="006F0652"/>
    <w:rsid w:val="006F09AF"/>
    <w:rsid w:val="006F0EF1"/>
    <w:rsid w:val="006F0F6B"/>
    <w:rsid w:val="006F10CF"/>
    <w:rsid w:val="006F187D"/>
    <w:rsid w:val="006F1AE0"/>
    <w:rsid w:val="006F1DBB"/>
    <w:rsid w:val="006F1FC5"/>
    <w:rsid w:val="006F2E64"/>
    <w:rsid w:val="006F38C9"/>
    <w:rsid w:val="006F43F7"/>
    <w:rsid w:val="006F462A"/>
    <w:rsid w:val="006F4841"/>
    <w:rsid w:val="006F49C0"/>
    <w:rsid w:val="006F4D0A"/>
    <w:rsid w:val="006F4D56"/>
    <w:rsid w:val="006F5924"/>
    <w:rsid w:val="006F5931"/>
    <w:rsid w:val="006F66DA"/>
    <w:rsid w:val="0070052A"/>
    <w:rsid w:val="007015F7"/>
    <w:rsid w:val="00702962"/>
    <w:rsid w:val="00702EA0"/>
    <w:rsid w:val="00703174"/>
    <w:rsid w:val="0070326B"/>
    <w:rsid w:val="007037DC"/>
    <w:rsid w:val="00704E24"/>
    <w:rsid w:val="0070530B"/>
    <w:rsid w:val="007058DF"/>
    <w:rsid w:val="00705A45"/>
    <w:rsid w:val="00706767"/>
    <w:rsid w:val="00706F7E"/>
    <w:rsid w:val="00707A4B"/>
    <w:rsid w:val="00707F50"/>
    <w:rsid w:val="00710118"/>
    <w:rsid w:val="00710367"/>
    <w:rsid w:val="00710C64"/>
    <w:rsid w:val="00711417"/>
    <w:rsid w:val="0071153F"/>
    <w:rsid w:val="007117DD"/>
    <w:rsid w:val="0071347A"/>
    <w:rsid w:val="00713538"/>
    <w:rsid w:val="007139FA"/>
    <w:rsid w:val="007147D6"/>
    <w:rsid w:val="00716D50"/>
    <w:rsid w:val="00716F4E"/>
    <w:rsid w:val="007172A5"/>
    <w:rsid w:val="00717B39"/>
    <w:rsid w:val="007201C6"/>
    <w:rsid w:val="007205CD"/>
    <w:rsid w:val="007206A8"/>
    <w:rsid w:val="00720FE9"/>
    <w:rsid w:val="00721255"/>
    <w:rsid w:val="00721503"/>
    <w:rsid w:val="007217BB"/>
    <w:rsid w:val="00721C76"/>
    <w:rsid w:val="00721C98"/>
    <w:rsid w:val="007232B4"/>
    <w:rsid w:val="007245D1"/>
    <w:rsid w:val="007246F1"/>
    <w:rsid w:val="00726ABA"/>
    <w:rsid w:val="00726B65"/>
    <w:rsid w:val="00727039"/>
    <w:rsid w:val="00730098"/>
    <w:rsid w:val="00730403"/>
    <w:rsid w:val="007306BB"/>
    <w:rsid w:val="007317B2"/>
    <w:rsid w:val="0073281B"/>
    <w:rsid w:val="00732B39"/>
    <w:rsid w:val="00732DB7"/>
    <w:rsid w:val="0073386E"/>
    <w:rsid w:val="00733A9E"/>
    <w:rsid w:val="00733DC4"/>
    <w:rsid w:val="0073472F"/>
    <w:rsid w:val="0073507E"/>
    <w:rsid w:val="007352BD"/>
    <w:rsid w:val="007361A7"/>
    <w:rsid w:val="00737142"/>
    <w:rsid w:val="00737E5C"/>
    <w:rsid w:val="00740230"/>
    <w:rsid w:val="0074120C"/>
    <w:rsid w:val="007413F9"/>
    <w:rsid w:val="0074162A"/>
    <w:rsid w:val="007417BF"/>
    <w:rsid w:val="00741C94"/>
    <w:rsid w:val="007431CE"/>
    <w:rsid w:val="0074394E"/>
    <w:rsid w:val="00743C6D"/>
    <w:rsid w:val="00743D5D"/>
    <w:rsid w:val="007444EB"/>
    <w:rsid w:val="00744539"/>
    <w:rsid w:val="00744633"/>
    <w:rsid w:val="00744658"/>
    <w:rsid w:val="00744712"/>
    <w:rsid w:val="007455BA"/>
    <w:rsid w:val="00745F01"/>
    <w:rsid w:val="00745FFD"/>
    <w:rsid w:val="00746008"/>
    <w:rsid w:val="007477BB"/>
    <w:rsid w:val="007518DB"/>
    <w:rsid w:val="00751BA9"/>
    <w:rsid w:val="00751E29"/>
    <w:rsid w:val="007527B5"/>
    <w:rsid w:val="007532A4"/>
    <w:rsid w:val="00753524"/>
    <w:rsid w:val="007542A0"/>
    <w:rsid w:val="0075437C"/>
    <w:rsid w:val="007550DF"/>
    <w:rsid w:val="00755271"/>
    <w:rsid w:val="00755480"/>
    <w:rsid w:val="00755E2E"/>
    <w:rsid w:val="00755F89"/>
    <w:rsid w:val="0075612F"/>
    <w:rsid w:val="00756518"/>
    <w:rsid w:val="00756BBC"/>
    <w:rsid w:val="00756DA4"/>
    <w:rsid w:val="0075737B"/>
    <w:rsid w:val="00757401"/>
    <w:rsid w:val="00757D4A"/>
    <w:rsid w:val="0076024F"/>
    <w:rsid w:val="00760D86"/>
    <w:rsid w:val="00761407"/>
    <w:rsid w:val="00761C95"/>
    <w:rsid w:val="00762874"/>
    <w:rsid w:val="00762EB7"/>
    <w:rsid w:val="00763981"/>
    <w:rsid w:val="00765B96"/>
    <w:rsid w:val="00766054"/>
    <w:rsid w:val="007668AE"/>
    <w:rsid w:val="00767519"/>
    <w:rsid w:val="007702AE"/>
    <w:rsid w:val="00770561"/>
    <w:rsid w:val="007709A1"/>
    <w:rsid w:val="0077145D"/>
    <w:rsid w:val="007717A0"/>
    <w:rsid w:val="00771D41"/>
    <w:rsid w:val="007735C6"/>
    <w:rsid w:val="0077487D"/>
    <w:rsid w:val="0077560A"/>
    <w:rsid w:val="007758C7"/>
    <w:rsid w:val="00775E00"/>
    <w:rsid w:val="0077603C"/>
    <w:rsid w:val="00776185"/>
    <w:rsid w:val="007767D8"/>
    <w:rsid w:val="007771A5"/>
    <w:rsid w:val="007777CC"/>
    <w:rsid w:val="00780D13"/>
    <w:rsid w:val="00780DB2"/>
    <w:rsid w:val="00780E34"/>
    <w:rsid w:val="00781AC6"/>
    <w:rsid w:val="00781F6C"/>
    <w:rsid w:val="00782A31"/>
    <w:rsid w:val="0078301B"/>
    <w:rsid w:val="007832C6"/>
    <w:rsid w:val="00783350"/>
    <w:rsid w:val="0078357E"/>
    <w:rsid w:val="00783816"/>
    <w:rsid w:val="007838C7"/>
    <w:rsid w:val="00784280"/>
    <w:rsid w:val="00784643"/>
    <w:rsid w:val="00784806"/>
    <w:rsid w:val="00785366"/>
    <w:rsid w:val="007860D7"/>
    <w:rsid w:val="00786645"/>
    <w:rsid w:val="007869B3"/>
    <w:rsid w:val="00790513"/>
    <w:rsid w:val="00790FBA"/>
    <w:rsid w:val="00791922"/>
    <w:rsid w:val="00792CA0"/>
    <w:rsid w:val="00792DAE"/>
    <w:rsid w:val="00793422"/>
    <w:rsid w:val="00795049"/>
    <w:rsid w:val="007956C4"/>
    <w:rsid w:val="00796832"/>
    <w:rsid w:val="007970C4"/>
    <w:rsid w:val="007A0036"/>
    <w:rsid w:val="007A00FD"/>
    <w:rsid w:val="007A0307"/>
    <w:rsid w:val="007A0330"/>
    <w:rsid w:val="007A03E3"/>
    <w:rsid w:val="007A0D99"/>
    <w:rsid w:val="007A12A1"/>
    <w:rsid w:val="007A19D4"/>
    <w:rsid w:val="007A224F"/>
    <w:rsid w:val="007A3C4E"/>
    <w:rsid w:val="007A3F21"/>
    <w:rsid w:val="007A460F"/>
    <w:rsid w:val="007A4697"/>
    <w:rsid w:val="007A54B9"/>
    <w:rsid w:val="007A5567"/>
    <w:rsid w:val="007A5FA9"/>
    <w:rsid w:val="007A6888"/>
    <w:rsid w:val="007A71F3"/>
    <w:rsid w:val="007A7C85"/>
    <w:rsid w:val="007B073D"/>
    <w:rsid w:val="007B0CA9"/>
    <w:rsid w:val="007B0EBA"/>
    <w:rsid w:val="007B12DA"/>
    <w:rsid w:val="007B158D"/>
    <w:rsid w:val="007B1D77"/>
    <w:rsid w:val="007B2380"/>
    <w:rsid w:val="007B3BA6"/>
    <w:rsid w:val="007B4D8B"/>
    <w:rsid w:val="007B503F"/>
    <w:rsid w:val="007B507B"/>
    <w:rsid w:val="007B55FC"/>
    <w:rsid w:val="007B5620"/>
    <w:rsid w:val="007B58FB"/>
    <w:rsid w:val="007B654C"/>
    <w:rsid w:val="007B7271"/>
    <w:rsid w:val="007B73A7"/>
    <w:rsid w:val="007B773F"/>
    <w:rsid w:val="007C1085"/>
    <w:rsid w:val="007C3B04"/>
    <w:rsid w:val="007C41A0"/>
    <w:rsid w:val="007C5267"/>
    <w:rsid w:val="007C527C"/>
    <w:rsid w:val="007C534A"/>
    <w:rsid w:val="007C5977"/>
    <w:rsid w:val="007C5F13"/>
    <w:rsid w:val="007C6545"/>
    <w:rsid w:val="007C6697"/>
    <w:rsid w:val="007C6710"/>
    <w:rsid w:val="007C67DA"/>
    <w:rsid w:val="007C705B"/>
    <w:rsid w:val="007C7461"/>
    <w:rsid w:val="007C7BB6"/>
    <w:rsid w:val="007C7BEC"/>
    <w:rsid w:val="007D09CC"/>
    <w:rsid w:val="007D0A28"/>
    <w:rsid w:val="007D0B8F"/>
    <w:rsid w:val="007D0BD1"/>
    <w:rsid w:val="007D107A"/>
    <w:rsid w:val="007D10DF"/>
    <w:rsid w:val="007D120F"/>
    <w:rsid w:val="007D183E"/>
    <w:rsid w:val="007D28B8"/>
    <w:rsid w:val="007D2991"/>
    <w:rsid w:val="007D2C3A"/>
    <w:rsid w:val="007D2FAF"/>
    <w:rsid w:val="007D3002"/>
    <w:rsid w:val="007D32EA"/>
    <w:rsid w:val="007D49C3"/>
    <w:rsid w:val="007D4E3B"/>
    <w:rsid w:val="007D5D3A"/>
    <w:rsid w:val="007D6058"/>
    <w:rsid w:val="007D6310"/>
    <w:rsid w:val="007D71E8"/>
    <w:rsid w:val="007D75F0"/>
    <w:rsid w:val="007D7991"/>
    <w:rsid w:val="007E01B8"/>
    <w:rsid w:val="007E06A0"/>
    <w:rsid w:val="007E0AEE"/>
    <w:rsid w:val="007E159F"/>
    <w:rsid w:val="007E2579"/>
    <w:rsid w:val="007E2908"/>
    <w:rsid w:val="007E292D"/>
    <w:rsid w:val="007E2E2E"/>
    <w:rsid w:val="007E3178"/>
    <w:rsid w:val="007E3434"/>
    <w:rsid w:val="007E3908"/>
    <w:rsid w:val="007E3DEB"/>
    <w:rsid w:val="007E3E8D"/>
    <w:rsid w:val="007E4D73"/>
    <w:rsid w:val="007E57D2"/>
    <w:rsid w:val="007E67FC"/>
    <w:rsid w:val="007E6BC1"/>
    <w:rsid w:val="007F0207"/>
    <w:rsid w:val="007F03E7"/>
    <w:rsid w:val="007F0D2C"/>
    <w:rsid w:val="007F15CC"/>
    <w:rsid w:val="007F1928"/>
    <w:rsid w:val="007F1C43"/>
    <w:rsid w:val="007F1C60"/>
    <w:rsid w:val="007F22C1"/>
    <w:rsid w:val="007F25ED"/>
    <w:rsid w:val="007F27A9"/>
    <w:rsid w:val="007F2AF7"/>
    <w:rsid w:val="007F3133"/>
    <w:rsid w:val="007F357C"/>
    <w:rsid w:val="007F3A71"/>
    <w:rsid w:val="007F4CD8"/>
    <w:rsid w:val="007F7298"/>
    <w:rsid w:val="007F730B"/>
    <w:rsid w:val="007F787F"/>
    <w:rsid w:val="007F7A14"/>
    <w:rsid w:val="00801689"/>
    <w:rsid w:val="00801A1A"/>
    <w:rsid w:val="00802297"/>
    <w:rsid w:val="008023F5"/>
    <w:rsid w:val="00802737"/>
    <w:rsid w:val="00802F74"/>
    <w:rsid w:val="00803456"/>
    <w:rsid w:val="008039AB"/>
    <w:rsid w:val="00803BBE"/>
    <w:rsid w:val="00804361"/>
    <w:rsid w:val="008043BE"/>
    <w:rsid w:val="008050C6"/>
    <w:rsid w:val="008061C8"/>
    <w:rsid w:val="008062EF"/>
    <w:rsid w:val="00807128"/>
    <w:rsid w:val="00807190"/>
    <w:rsid w:val="00807B8E"/>
    <w:rsid w:val="00807F69"/>
    <w:rsid w:val="00810566"/>
    <w:rsid w:val="00810F07"/>
    <w:rsid w:val="00811A21"/>
    <w:rsid w:val="008122E6"/>
    <w:rsid w:val="008128F7"/>
    <w:rsid w:val="00813318"/>
    <w:rsid w:val="00814D53"/>
    <w:rsid w:val="00814E9C"/>
    <w:rsid w:val="00815526"/>
    <w:rsid w:val="008155A3"/>
    <w:rsid w:val="00815BB5"/>
    <w:rsid w:val="008171C6"/>
    <w:rsid w:val="00817214"/>
    <w:rsid w:val="00817FAF"/>
    <w:rsid w:val="008201E2"/>
    <w:rsid w:val="0082039B"/>
    <w:rsid w:val="008204B3"/>
    <w:rsid w:val="008212C5"/>
    <w:rsid w:val="008227DF"/>
    <w:rsid w:val="008228EA"/>
    <w:rsid w:val="008235F1"/>
    <w:rsid w:val="00823770"/>
    <w:rsid w:val="0082426E"/>
    <w:rsid w:val="00825F63"/>
    <w:rsid w:val="00826B89"/>
    <w:rsid w:val="00826C84"/>
    <w:rsid w:val="008279B9"/>
    <w:rsid w:val="00830ED5"/>
    <w:rsid w:val="008312E5"/>
    <w:rsid w:val="00831A39"/>
    <w:rsid w:val="00831D00"/>
    <w:rsid w:val="008323C8"/>
    <w:rsid w:val="008325A9"/>
    <w:rsid w:val="00832EE2"/>
    <w:rsid w:val="00833167"/>
    <w:rsid w:val="008336AC"/>
    <w:rsid w:val="0083373A"/>
    <w:rsid w:val="00833ECD"/>
    <w:rsid w:val="00834D0C"/>
    <w:rsid w:val="00835866"/>
    <w:rsid w:val="00835D0C"/>
    <w:rsid w:val="00836195"/>
    <w:rsid w:val="008404DA"/>
    <w:rsid w:val="00842400"/>
    <w:rsid w:val="00842CFB"/>
    <w:rsid w:val="008434B7"/>
    <w:rsid w:val="00844174"/>
    <w:rsid w:val="00844230"/>
    <w:rsid w:val="0084442C"/>
    <w:rsid w:val="008451F5"/>
    <w:rsid w:val="00845480"/>
    <w:rsid w:val="0084626F"/>
    <w:rsid w:val="00847F88"/>
    <w:rsid w:val="0085016F"/>
    <w:rsid w:val="00850F24"/>
    <w:rsid w:val="00851030"/>
    <w:rsid w:val="00851641"/>
    <w:rsid w:val="00851898"/>
    <w:rsid w:val="00851965"/>
    <w:rsid w:val="00853744"/>
    <w:rsid w:val="00854A58"/>
    <w:rsid w:val="00855702"/>
    <w:rsid w:val="00855A41"/>
    <w:rsid w:val="0085663D"/>
    <w:rsid w:val="0085721A"/>
    <w:rsid w:val="0085730F"/>
    <w:rsid w:val="00857466"/>
    <w:rsid w:val="0086093E"/>
    <w:rsid w:val="008616DE"/>
    <w:rsid w:val="00862204"/>
    <w:rsid w:val="0086281B"/>
    <w:rsid w:val="00862B5F"/>
    <w:rsid w:val="00863662"/>
    <w:rsid w:val="00864091"/>
    <w:rsid w:val="0086451C"/>
    <w:rsid w:val="008646D8"/>
    <w:rsid w:val="00864A5E"/>
    <w:rsid w:val="00864CA6"/>
    <w:rsid w:val="00866028"/>
    <w:rsid w:val="008664C5"/>
    <w:rsid w:val="00866685"/>
    <w:rsid w:val="00866A51"/>
    <w:rsid w:val="00866CFE"/>
    <w:rsid w:val="00866D93"/>
    <w:rsid w:val="00867234"/>
    <w:rsid w:val="00867CA2"/>
    <w:rsid w:val="00870C5B"/>
    <w:rsid w:val="00870FE8"/>
    <w:rsid w:val="0087101D"/>
    <w:rsid w:val="00871B42"/>
    <w:rsid w:val="00871EC6"/>
    <w:rsid w:val="0087209A"/>
    <w:rsid w:val="00872B3D"/>
    <w:rsid w:val="008731D5"/>
    <w:rsid w:val="008733B1"/>
    <w:rsid w:val="00873D53"/>
    <w:rsid w:val="00873E0A"/>
    <w:rsid w:val="00873F3C"/>
    <w:rsid w:val="0087425B"/>
    <w:rsid w:val="0087533E"/>
    <w:rsid w:val="00875455"/>
    <w:rsid w:val="008761A8"/>
    <w:rsid w:val="008762E1"/>
    <w:rsid w:val="00876E8D"/>
    <w:rsid w:val="00877162"/>
    <w:rsid w:val="0087762F"/>
    <w:rsid w:val="008776A2"/>
    <w:rsid w:val="008779D4"/>
    <w:rsid w:val="00880763"/>
    <w:rsid w:val="0088089A"/>
    <w:rsid w:val="008808C9"/>
    <w:rsid w:val="008810C9"/>
    <w:rsid w:val="0088170E"/>
    <w:rsid w:val="00881929"/>
    <w:rsid w:val="00882442"/>
    <w:rsid w:val="00882E74"/>
    <w:rsid w:val="0088319D"/>
    <w:rsid w:val="00883640"/>
    <w:rsid w:val="00883EC7"/>
    <w:rsid w:val="0088480B"/>
    <w:rsid w:val="008853CF"/>
    <w:rsid w:val="008860BF"/>
    <w:rsid w:val="00886DF7"/>
    <w:rsid w:val="00887A57"/>
    <w:rsid w:val="008900C4"/>
    <w:rsid w:val="00890E58"/>
    <w:rsid w:val="0089355C"/>
    <w:rsid w:val="00894269"/>
    <w:rsid w:val="00894458"/>
    <w:rsid w:val="00895A4A"/>
    <w:rsid w:val="008975F1"/>
    <w:rsid w:val="00897AA7"/>
    <w:rsid w:val="00897D7F"/>
    <w:rsid w:val="008A0CA1"/>
    <w:rsid w:val="008A104C"/>
    <w:rsid w:val="008A1FEE"/>
    <w:rsid w:val="008A20F5"/>
    <w:rsid w:val="008A27F3"/>
    <w:rsid w:val="008A3117"/>
    <w:rsid w:val="008A377D"/>
    <w:rsid w:val="008A3EE6"/>
    <w:rsid w:val="008A4452"/>
    <w:rsid w:val="008B1CA3"/>
    <w:rsid w:val="008B2646"/>
    <w:rsid w:val="008B26A5"/>
    <w:rsid w:val="008B2904"/>
    <w:rsid w:val="008B3B57"/>
    <w:rsid w:val="008B525D"/>
    <w:rsid w:val="008B5E33"/>
    <w:rsid w:val="008B69E4"/>
    <w:rsid w:val="008B6A6B"/>
    <w:rsid w:val="008B6C9F"/>
    <w:rsid w:val="008B7D82"/>
    <w:rsid w:val="008B7E81"/>
    <w:rsid w:val="008B7FC1"/>
    <w:rsid w:val="008C00C7"/>
    <w:rsid w:val="008C13B0"/>
    <w:rsid w:val="008C1FBC"/>
    <w:rsid w:val="008C21C7"/>
    <w:rsid w:val="008C2B14"/>
    <w:rsid w:val="008C2B59"/>
    <w:rsid w:val="008C2D4E"/>
    <w:rsid w:val="008C3397"/>
    <w:rsid w:val="008C3954"/>
    <w:rsid w:val="008C5707"/>
    <w:rsid w:val="008C6658"/>
    <w:rsid w:val="008C7780"/>
    <w:rsid w:val="008C7AB8"/>
    <w:rsid w:val="008D006E"/>
    <w:rsid w:val="008D07C7"/>
    <w:rsid w:val="008D0EBB"/>
    <w:rsid w:val="008D2249"/>
    <w:rsid w:val="008D2364"/>
    <w:rsid w:val="008D242A"/>
    <w:rsid w:val="008D257F"/>
    <w:rsid w:val="008D25A8"/>
    <w:rsid w:val="008D2B83"/>
    <w:rsid w:val="008D3EAA"/>
    <w:rsid w:val="008D40DD"/>
    <w:rsid w:val="008D498F"/>
    <w:rsid w:val="008D5CB5"/>
    <w:rsid w:val="008D5D06"/>
    <w:rsid w:val="008D742D"/>
    <w:rsid w:val="008D773A"/>
    <w:rsid w:val="008D78F3"/>
    <w:rsid w:val="008D7A7F"/>
    <w:rsid w:val="008E127E"/>
    <w:rsid w:val="008E188B"/>
    <w:rsid w:val="008E37D7"/>
    <w:rsid w:val="008E3AAD"/>
    <w:rsid w:val="008E4005"/>
    <w:rsid w:val="008E4143"/>
    <w:rsid w:val="008E41F6"/>
    <w:rsid w:val="008E44EC"/>
    <w:rsid w:val="008E5741"/>
    <w:rsid w:val="008E6832"/>
    <w:rsid w:val="008E6C09"/>
    <w:rsid w:val="008E79FB"/>
    <w:rsid w:val="008F05F7"/>
    <w:rsid w:val="008F0D9E"/>
    <w:rsid w:val="008F1132"/>
    <w:rsid w:val="008F26E0"/>
    <w:rsid w:val="008F2E47"/>
    <w:rsid w:val="008F345E"/>
    <w:rsid w:val="008F36C8"/>
    <w:rsid w:val="008F3FDA"/>
    <w:rsid w:val="008F4336"/>
    <w:rsid w:val="008F602D"/>
    <w:rsid w:val="008F60E4"/>
    <w:rsid w:val="008F637C"/>
    <w:rsid w:val="008F674E"/>
    <w:rsid w:val="008F6C2B"/>
    <w:rsid w:val="008F7083"/>
    <w:rsid w:val="008F732D"/>
    <w:rsid w:val="00900175"/>
    <w:rsid w:val="0090023A"/>
    <w:rsid w:val="009005C5"/>
    <w:rsid w:val="009007C1"/>
    <w:rsid w:val="00900BEA"/>
    <w:rsid w:val="00901A39"/>
    <w:rsid w:val="00901EEA"/>
    <w:rsid w:val="00903997"/>
    <w:rsid w:val="00903B11"/>
    <w:rsid w:val="00905381"/>
    <w:rsid w:val="00905383"/>
    <w:rsid w:val="009054E5"/>
    <w:rsid w:val="00905839"/>
    <w:rsid w:val="009058DD"/>
    <w:rsid w:val="00906514"/>
    <w:rsid w:val="0090739E"/>
    <w:rsid w:val="009074CC"/>
    <w:rsid w:val="00907668"/>
    <w:rsid w:val="00907C86"/>
    <w:rsid w:val="009107B6"/>
    <w:rsid w:val="00910A4B"/>
    <w:rsid w:val="00911015"/>
    <w:rsid w:val="00912614"/>
    <w:rsid w:val="00912DC2"/>
    <w:rsid w:val="009133D9"/>
    <w:rsid w:val="00913539"/>
    <w:rsid w:val="0091381A"/>
    <w:rsid w:val="009148EE"/>
    <w:rsid w:val="00914B82"/>
    <w:rsid w:val="009151CE"/>
    <w:rsid w:val="0091521C"/>
    <w:rsid w:val="00915654"/>
    <w:rsid w:val="009156FB"/>
    <w:rsid w:val="00916398"/>
    <w:rsid w:val="00916446"/>
    <w:rsid w:val="00916BCF"/>
    <w:rsid w:val="009171C5"/>
    <w:rsid w:val="00917757"/>
    <w:rsid w:val="009200CC"/>
    <w:rsid w:val="00920822"/>
    <w:rsid w:val="00921201"/>
    <w:rsid w:val="0092164E"/>
    <w:rsid w:val="0092194A"/>
    <w:rsid w:val="00921EE5"/>
    <w:rsid w:val="00922F53"/>
    <w:rsid w:val="009231A5"/>
    <w:rsid w:val="00923694"/>
    <w:rsid w:val="00924836"/>
    <w:rsid w:val="00924A1A"/>
    <w:rsid w:val="00924F04"/>
    <w:rsid w:val="00930A5A"/>
    <w:rsid w:val="00931043"/>
    <w:rsid w:val="009319BE"/>
    <w:rsid w:val="009324D7"/>
    <w:rsid w:val="009330CD"/>
    <w:rsid w:val="009332DB"/>
    <w:rsid w:val="00933633"/>
    <w:rsid w:val="0093478A"/>
    <w:rsid w:val="00935C0C"/>
    <w:rsid w:val="009366BC"/>
    <w:rsid w:val="0093767C"/>
    <w:rsid w:val="00937A96"/>
    <w:rsid w:val="00940BFC"/>
    <w:rsid w:val="009415CE"/>
    <w:rsid w:val="00941753"/>
    <w:rsid w:val="00942463"/>
    <w:rsid w:val="009428CD"/>
    <w:rsid w:val="00943B19"/>
    <w:rsid w:val="00943D7A"/>
    <w:rsid w:val="00943ED4"/>
    <w:rsid w:val="0094497F"/>
    <w:rsid w:val="00944F56"/>
    <w:rsid w:val="009451A6"/>
    <w:rsid w:val="00945F44"/>
    <w:rsid w:val="00946707"/>
    <w:rsid w:val="0094762D"/>
    <w:rsid w:val="009477F9"/>
    <w:rsid w:val="009500DE"/>
    <w:rsid w:val="00951884"/>
    <w:rsid w:val="0095196D"/>
    <w:rsid w:val="00952FF7"/>
    <w:rsid w:val="00953979"/>
    <w:rsid w:val="00953BD8"/>
    <w:rsid w:val="00954457"/>
    <w:rsid w:val="0095570A"/>
    <w:rsid w:val="00955FB7"/>
    <w:rsid w:val="00956F4E"/>
    <w:rsid w:val="009570E2"/>
    <w:rsid w:val="00957202"/>
    <w:rsid w:val="00957258"/>
    <w:rsid w:val="0096013D"/>
    <w:rsid w:val="0096183B"/>
    <w:rsid w:val="00961DD9"/>
    <w:rsid w:val="0096250E"/>
    <w:rsid w:val="009635BE"/>
    <w:rsid w:val="00964E81"/>
    <w:rsid w:val="0096526E"/>
    <w:rsid w:val="00965380"/>
    <w:rsid w:val="00965A8B"/>
    <w:rsid w:val="00965D5B"/>
    <w:rsid w:val="00965E27"/>
    <w:rsid w:val="00965EC7"/>
    <w:rsid w:val="0096633F"/>
    <w:rsid w:val="00966B33"/>
    <w:rsid w:val="00967364"/>
    <w:rsid w:val="00967BCF"/>
    <w:rsid w:val="00970E84"/>
    <w:rsid w:val="00971B17"/>
    <w:rsid w:val="00971B48"/>
    <w:rsid w:val="0097211D"/>
    <w:rsid w:val="0097318B"/>
    <w:rsid w:val="00973194"/>
    <w:rsid w:val="00973F70"/>
    <w:rsid w:val="00973F7A"/>
    <w:rsid w:val="009744C5"/>
    <w:rsid w:val="009745D2"/>
    <w:rsid w:val="00974FE2"/>
    <w:rsid w:val="00975462"/>
    <w:rsid w:val="009757C5"/>
    <w:rsid w:val="00975916"/>
    <w:rsid w:val="00975C40"/>
    <w:rsid w:val="00977425"/>
    <w:rsid w:val="009817F4"/>
    <w:rsid w:val="00981AA2"/>
    <w:rsid w:val="00981E20"/>
    <w:rsid w:val="009822F8"/>
    <w:rsid w:val="009823E7"/>
    <w:rsid w:val="00982667"/>
    <w:rsid w:val="0098390D"/>
    <w:rsid w:val="00984356"/>
    <w:rsid w:val="00985FC7"/>
    <w:rsid w:val="0098677E"/>
    <w:rsid w:val="00986AC4"/>
    <w:rsid w:val="0099027A"/>
    <w:rsid w:val="009902A6"/>
    <w:rsid w:val="00990B6A"/>
    <w:rsid w:val="00991E05"/>
    <w:rsid w:val="009922B2"/>
    <w:rsid w:val="009925C7"/>
    <w:rsid w:val="009937B4"/>
    <w:rsid w:val="00993BB0"/>
    <w:rsid w:val="00993F89"/>
    <w:rsid w:val="009959F0"/>
    <w:rsid w:val="00995CF7"/>
    <w:rsid w:val="00996317"/>
    <w:rsid w:val="009965C0"/>
    <w:rsid w:val="00996E26"/>
    <w:rsid w:val="00997930"/>
    <w:rsid w:val="00997A2F"/>
    <w:rsid w:val="00997C77"/>
    <w:rsid w:val="009A099E"/>
    <w:rsid w:val="009A169D"/>
    <w:rsid w:val="009A1AB7"/>
    <w:rsid w:val="009A1FB4"/>
    <w:rsid w:val="009A2401"/>
    <w:rsid w:val="009A2806"/>
    <w:rsid w:val="009A2F54"/>
    <w:rsid w:val="009A3016"/>
    <w:rsid w:val="009A3B78"/>
    <w:rsid w:val="009A3CB6"/>
    <w:rsid w:val="009A453D"/>
    <w:rsid w:val="009A504B"/>
    <w:rsid w:val="009A557C"/>
    <w:rsid w:val="009A563B"/>
    <w:rsid w:val="009A64AB"/>
    <w:rsid w:val="009A6538"/>
    <w:rsid w:val="009A6F29"/>
    <w:rsid w:val="009A7096"/>
    <w:rsid w:val="009A7338"/>
    <w:rsid w:val="009A7444"/>
    <w:rsid w:val="009A7D62"/>
    <w:rsid w:val="009B0091"/>
    <w:rsid w:val="009B0341"/>
    <w:rsid w:val="009B06AF"/>
    <w:rsid w:val="009B0800"/>
    <w:rsid w:val="009B08BE"/>
    <w:rsid w:val="009B1505"/>
    <w:rsid w:val="009B2AA8"/>
    <w:rsid w:val="009B355A"/>
    <w:rsid w:val="009B3591"/>
    <w:rsid w:val="009B3717"/>
    <w:rsid w:val="009B4083"/>
    <w:rsid w:val="009B4745"/>
    <w:rsid w:val="009B4EB5"/>
    <w:rsid w:val="009B54C6"/>
    <w:rsid w:val="009B5F24"/>
    <w:rsid w:val="009B6454"/>
    <w:rsid w:val="009B6FAF"/>
    <w:rsid w:val="009B72B4"/>
    <w:rsid w:val="009B73CC"/>
    <w:rsid w:val="009B75B3"/>
    <w:rsid w:val="009B75BD"/>
    <w:rsid w:val="009B7E06"/>
    <w:rsid w:val="009C0113"/>
    <w:rsid w:val="009C0F20"/>
    <w:rsid w:val="009C136C"/>
    <w:rsid w:val="009C230E"/>
    <w:rsid w:val="009C45AD"/>
    <w:rsid w:val="009C4763"/>
    <w:rsid w:val="009C48E0"/>
    <w:rsid w:val="009C5F45"/>
    <w:rsid w:val="009C64C4"/>
    <w:rsid w:val="009C69CF"/>
    <w:rsid w:val="009C7EF6"/>
    <w:rsid w:val="009D00F1"/>
    <w:rsid w:val="009D00F8"/>
    <w:rsid w:val="009D0757"/>
    <w:rsid w:val="009D2224"/>
    <w:rsid w:val="009D2FDE"/>
    <w:rsid w:val="009D3951"/>
    <w:rsid w:val="009D45B4"/>
    <w:rsid w:val="009D492B"/>
    <w:rsid w:val="009D4FAA"/>
    <w:rsid w:val="009D52BA"/>
    <w:rsid w:val="009D52C7"/>
    <w:rsid w:val="009D5D6C"/>
    <w:rsid w:val="009D6080"/>
    <w:rsid w:val="009D6119"/>
    <w:rsid w:val="009D6258"/>
    <w:rsid w:val="009D7EF7"/>
    <w:rsid w:val="009E100F"/>
    <w:rsid w:val="009E16E7"/>
    <w:rsid w:val="009E1F85"/>
    <w:rsid w:val="009E22CB"/>
    <w:rsid w:val="009E2512"/>
    <w:rsid w:val="009E4723"/>
    <w:rsid w:val="009E4C3A"/>
    <w:rsid w:val="009E53B6"/>
    <w:rsid w:val="009E5563"/>
    <w:rsid w:val="009E5CEC"/>
    <w:rsid w:val="009E608E"/>
    <w:rsid w:val="009E6C35"/>
    <w:rsid w:val="009E7112"/>
    <w:rsid w:val="009F03C0"/>
    <w:rsid w:val="009F098E"/>
    <w:rsid w:val="009F0E63"/>
    <w:rsid w:val="009F0FB6"/>
    <w:rsid w:val="009F1263"/>
    <w:rsid w:val="009F1308"/>
    <w:rsid w:val="009F13C6"/>
    <w:rsid w:val="009F1DFB"/>
    <w:rsid w:val="009F1EE5"/>
    <w:rsid w:val="009F2097"/>
    <w:rsid w:val="009F2A65"/>
    <w:rsid w:val="009F2B2C"/>
    <w:rsid w:val="009F2F3B"/>
    <w:rsid w:val="009F47D4"/>
    <w:rsid w:val="009F4E79"/>
    <w:rsid w:val="009F51FD"/>
    <w:rsid w:val="009F6253"/>
    <w:rsid w:val="009F6373"/>
    <w:rsid w:val="009F6532"/>
    <w:rsid w:val="009F680E"/>
    <w:rsid w:val="009F68D6"/>
    <w:rsid w:val="009F71CA"/>
    <w:rsid w:val="00A00DE3"/>
    <w:rsid w:val="00A01013"/>
    <w:rsid w:val="00A015A6"/>
    <w:rsid w:val="00A020F8"/>
    <w:rsid w:val="00A02E3E"/>
    <w:rsid w:val="00A03062"/>
    <w:rsid w:val="00A03321"/>
    <w:rsid w:val="00A0337E"/>
    <w:rsid w:val="00A03BDD"/>
    <w:rsid w:val="00A03EEB"/>
    <w:rsid w:val="00A046B2"/>
    <w:rsid w:val="00A05D73"/>
    <w:rsid w:val="00A06E73"/>
    <w:rsid w:val="00A07923"/>
    <w:rsid w:val="00A07BE7"/>
    <w:rsid w:val="00A10CF5"/>
    <w:rsid w:val="00A11240"/>
    <w:rsid w:val="00A11317"/>
    <w:rsid w:val="00A115D4"/>
    <w:rsid w:val="00A11A65"/>
    <w:rsid w:val="00A11C89"/>
    <w:rsid w:val="00A125C2"/>
    <w:rsid w:val="00A126B1"/>
    <w:rsid w:val="00A12F13"/>
    <w:rsid w:val="00A13077"/>
    <w:rsid w:val="00A131F4"/>
    <w:rsid w:val="00A13349"/>
    <w:rsid w:val="00A13FEB"/>
    <w:rsid w:val="00A147CB"/>
    <w:rsid w:val="00A15C66"/>
    <w:rsid w:val="00A16156"/>
    <w:rsid w:val="00A17D7A"/>
    <w:rsid w:val="00A17E46"/>
    <w:rsid w:val="00A2194C"/>
    <w:rsid w:val="00A21DC5"/>
    <w:rsid w:val="00A21E96"/>
    <w:rsid w:val="00A2200B"/>
    <w:rsid w:val="00A22550"/>
    <w:rsid w:val="00A225EF"/>
    <w:rsid w:val="00A22D32"/>
    <w:rsid w:val="00A23671"/>
    <w:rsid w:val="00A237B9"/>
    <w:rsid w:val="00A23BB5"/>
    <w:rsid w:val="00A23F8D"/>
    <w:rsid w:val="00A240F4"/>
    <w:rsid w:val="00A24278"/>
    <w:rsid w:val="00A250BE"/>
    <w:rsid w:val="00A25304"/>
    <w:rsid w:val="00A2669E"/>
    <w:rsid w:val="00A278B0"/>
    <w:rsid w:val="00A27A4D"/>
    <w:rsid w:val="00A27D01"/>
    <w:rsid w:val="00A27FFE"/>
    <w:rsid w:val="00A30620"/>
    <w:rsid w:val="00A30C84"/>
    <w:rsid w:val="00A30DDD"/>
    <w:rsid w:val="00A30E50"/>
    <w:rsid w:val="00A31F73"/>
    <w:rsid w:val="00A32894"/>
    <w:rsid w:val="00A33464"/>
    <w:rsid w:val="00A33E2B"/>
    <w:rsid w:val="00A3425F"/>
    <w:rsid w:val="00A34576"/>
    <w:rsid w:val="00A349C9"/>
    <w:rsid w:val="00A34F64"/>
    <w:rsid w:val="00A352B9"/>
    <w:rsid w:val="00A355DB"/>
    <w:rsid w:val="00A35B79"/>
    <w:rsid w:val="00A36244"/>
    <w:rsid w:val="00A36489"/>
    <w:rsid w:val="00A367B5"/>
    <w:rsid w:val="00A36BAF"/>
    <w:rsid w:val="00A36CA3"/>
    <w:rsid w:val="00A3771F"/>
    <w:rsid w:val="00A37925"/>
    <w:rsid w:val="00A40216"/>
    <w:rsid w:val="00A4100F"/>
    <w:rsid w:val="00A412BE"/>
    <w:rsid w:val="00A41569"/>
    <w:rsid w:val="00A41A14"/>
    <w:rsid w:val="00A41F81"/>
    <w:rsid w:val="00A4238F"/>
    <w:rsid w:val="00A42DE7"/>
    <w:rsid w:val="00A437A5"/>
    <w:rsid w:val="00A43FD3"/>
    <w:rsid w:val="00A44118"/>
    <w:rsid w:val="00A44570"/>
    <w:rsid w:val="00A452E9"/>
    <w:rsid w:val="00A458BE"/>
    <w:rsid w:val="00A45E12"/>
    <w:rsid w:val="00A462F1"/>
    <w:rsid w:val="00A466C9"/>
    <w:rsid w:val="00A4688B"/>
    <w:rsid w:val="00A46900"/>
    <w:rsid w:val="00A47154"/>
    <w:rsid w:val="00A47816"/>
    <w:rsid w:val="00A47BB6"/>
    <w:rsid w:val="00A47FCD"/>
    <w:rsid w:val="00A507E6"/>
    <w:rsid w:val="00A5089D"/>
    <w:rsid w:val="00A50CEA"/>
    <w:rsid w:val="00A50F58"/>
    <w:rsid w:val="00A516E1"/>
    <w:rsid w:val="00A51FAD"/>
    <w:rsid w:val="00A5284D"/>
    <w:rsid w:val="00A52AFA"/>
    <w:rsid w:val="00A52CDC"/>
    <w:rsid w:val="00A53D6D"/>
    <w:rsid w:val="00A53D92"/>
    <w:rsid w:val="00A53F49"/>
    <w:rsid w:val="00A548FA"/>
    <w:rsid w:val="00A54B3E"/>
    <w:rsid w:val="00A56B00"/>
    <w:rsid w:val="00A56C09"/>
    <w:rsid w:val="00A576E3"/>
    <w:rsid w:val="00A5774A"/>
    <w:rsid w:val="00A57F2A"/>
    <w:rsid w:val="00A57F9E"/>
    <w:rsid w:val="00A60A5A"/>
    <w:rsid w:val="00A61181"/>
    <w:rsid w:val="00A61759"/>
    <w:rsid w:val="00A622D2"/>
    <w:rsid w:val="00A6237B"/>
    <w:rsid w:val="00A63044"/>
    <w:rsid w:val="00A630B7"/>
    <w:rsid w:val="00A636E5"/>
    <w:rsid w:val="00A643DA"/>
    <w:rsid w:val="00A64695"/>
    <w:rsid w:val="00A65227"/>
    <w:rsid w:val="00A66591"/>
    <w:rsid w:val="00A667D3"/>
    <w:rsid w:val="00A66A97"/>
    <w:rsid w:val="00A671DA"/>
    <w:rsid w:val="00A678D1"/>
    <w:rsid w:val="00A67B49"/>
    <w:rsid w:val="00A67B58"/>
    <w:rsid w:val="00A67C3B"/>
    <w:rsid w:val="00A67F2E"/>
    <w:rsid w:val="00A70694"/>
    <w:rsid w:val="00A7069E"/>
    <w:rsid w:val="00A7093B"/>
    <w:rsid w:val="00A70CB3"/>
    <w:rsid w:val="00A70E7F"/>
    <w:rsid w:val="00A716E7"/>
    <w:rsid w:val="00A72B63"/>
    <w:rsid w:val="00A72F66"/>
    <w:rsid w:val="00A730F2"/>
    <w:rsid w:val="00A737CD"/>
    <w:rsid w:val="00A739D1"/>
    <w:rsid w:val="00A73FE0"/>
    <w:rsid w:val="00A75B51"/>
    <w:rsid w:val="00A77093"/>
    <w:rsid w:val="00A77BA0"/>
    <w:rsid w:val="00A77C51"/>
    <w:rsid w:val="00A77F9E"/>
    <w:rsid w:val="00A80B26"/>
    <w:rsid w:val="00A80B46"/>
    <w:rsid w:val="00A80C62"/>
    <w:rsid w:val="00A811D9"/>
    <w:rsid w:val="00A813A6"/>
    <w:rsid w:val="00A81527"/>
    <w:rsid w:val="00A81EE2"/>
    <w:rsid w:val="00A82091"/>
    <w:rsid w:val="00A830E8"/>
    <w:rsid w:val="00A84191"/>
    <w:rsid w:val="00A8436E"/>
    <w:rsid w:val="00A852A2"/>
    <w:rsid w:val="00A85974"/>
    <w:rsid w:val="00A86764"/>
    <w:rsid w:val="00A86E2C"/>
    <w:rsid w:val="00A87712"/>
    <w:rsid w:val="00A87CA3"/>
    <w:rsid w:val="00A87D29"/>
    <w:rsid w:val="00A90298"/>
    <w:rsid w:val="00A90E34"/>
    <w:rsid w:val="00A91C54"/>
    <w:rsid w:val="00A9214A"/>
    <w:rsid w:val="00A92B7B"/>
    <w:rsid w:val="00A92DF8"/>
    <w:rsid w:val="00A9376E"/>
    <w:rsid w:val="00A93AAB"/>
    <w:rsid w:val="00A9621C"/>
    <w:rsid w:val="00A96239"/>
    <w:rsid w:val="00A96846"/>
    <w:rsid w:val="00A96D47"/>
    <w:rsid w:val="00A97E99"/>
    <w:rsid w:val="00AA03F6"/>
    <w:rsid w:val="00AA05E0"/>
    <w:rsid w:val="00AA0C7D"/>
    <w:rsid w:val="00AA182F"/>
    <w:rsid w:val="00AA1BB9"/>
    <w:rsid w:val="00AA1E36"/>
    <w:rsid w:val="00AA24F4"/>
    <w:rsid w:val="00AA28DC"/>
    <w:rsid w:val="00AA328A"/>
    <w:rsid w:val="00AA361C"/>
    <w:rsid w:val="00AA39F9"/>
    <w:rsid w:val="00AA4537"/>
    <w:rsid w:val="00AA4D74"/>
    <w:rsid w:val="00AA5E94"/>
    <w:rsid w:val="00AA5F05"/>
    <w:rsid w:val="00AA6A01"/>
    <w:rsid w:val="00AA7081"/>
    <w:rsid w:val="00AA791C"/>
    <w:rsid w:val="00AA7CD0"/>
    <w:rsid w:val="00AB0095"/>
    <w:rsid w:val="00AB0132"/>
    <w:rsid w:val="00AB02D4"/>
    <w:rsid w:val="00AB06D5"/>
    <w:rsid w:val="00AB08A9"/>
    <w:rsid w:val="00AB0E9F"/>
    <w:rsid w:val="00AB10B9"/>
    <w:rsid w:val="00AB14CB"/>
    <w:rsid w:val="00AB1B80"/>
    <w:rsid w:val="00AB26FD"/>
    <w:rsid w:val="00AB2A86"/>
    <w:rsid w:val="00AB2BC1"/>
    <w:rsid w:val="00AB317E"/>
    <w:rsid w:val="00AB353B"/>
    <w:rsid w:val="00AB3805"/>
    <w:rsid w:val="00AB41EB"/>
    <w:rsid w:val="00AB4399"/>
    <w:rsid w:val="00AB45DB"/>
    <w:rsid w:val="00AB4858"/>
    <w:rsid w:val="00AB4ACF"/>
    <w:rsid w:val="00AB5DF0"/>
    <w:rsid w:val="00AB641F"/>
    <w:rsid w:val="00AB6A4F"/>
    <w:rsid w:val="00AB6A69"/>
    <w:rsid w:val="00AB6C1D"/>
    <w:rsid w:val="00AB7EA4"/>
    <w:rsid w:val="00AC0604"/>
    <w:rsid w:val="00AC0A70"/>
    <w:rsid w:val="00AC113D"/>
    <w:rsid w:val="00AC11C4"/>
    <w:rsid w:val="00AC28EC"/>
    <w:rsid w:val="00AC362F"/>
    <w:rsid w:val="00AC3E53"/>
    <w:rsid w:val="00AC490A"/>
    <w:rsid w:val="00AC4BA5"/>
    <w:rsid w:val="00AC4C02"/>
    <w:rsid w:val="00AC4E5B"/>
    <w:rsid w:val="00AC59A6"/>
    <w:rsid w:val="00AC5E24"/>
    <w:rsid w:val="00AC5EFE"/>
    <w:rsid w:val="00AC62C8"/>
    <w:rsid w:val="00AC6AF8"/>
    <w:rsid w:val="00AC6DBA"/>
    <w:rsid w:val="00AC71E3"/>
    <w:rsid w:val="00AC79FF"/>
    <w:rsid w:val="00AD01AE"/>
    <w:rsid w:val="00AD0492"/>
    <w:rsid w:val="00AD0ED0"/>
    <w:rsid w:val="00AD2203"/>
    <w:rsid w:val="00AD2520"/>
    <w:rsid w:val="00AD3184"/>
    <w:rsid w:val="00AD31B1"/>
    <w:rsid w:val="00AD3569"/>
    <w:rsid w:val="00AD3C55"/>
    <w:rsid w:val="00AD4588"/>
    <w:rsid w:val="00AD45C2"/>
    <w:rsid w:val="00AD5400"/>
    <w:rsid w:val="00AD59A6"/>
    <w:rsid w:val="00AD5F93"/>
    <w:rsid w:val="00AD61EF"/>
    <w:rsid w:val="00AD6AF5"/>
    <w:rsid w:val="00AD71A4"/>
    <w:rsid w:val="00AD722A"/>
    <w:rsid w:val="00AD76DA"/>
    <w:rsid w:val="00AD7A12"/>
    <w:rsid w:val="00AD7BD3"/>
    <w:rsid w:val="00AD7D69"/>
    <w:rsid w:val="00AE03EB"/>
    <w:rsid w:val="00AE04BE"/>
    <w:rsid w:val="00AE0740"/>
    <w:rsid w:val="00AE13CE"/>
    <w:rsid w:val="00AE144B"/>
    <w:rsid w:val="00AE1481"/>
    <w:rsid w:val="00AE1FAF"/>
    <w:rsid w:val="00AE28E9"/>
    <w:rsid w:val="00AE2ED0"/>
    <w:rsid w:val="00AE2ED1"/>
    <w:rsid w:val="00AE3BCF"/>
    <w:rsid w:val="00AE41B6"/>
    <w:rsid w:val="00AE4936"/>
    <w:rsid w:val="00AE4B4B"/>
    <w:rsid w:val="00AE4BE7"/>
    <w:rsid w:val="00AE633E"/>
    <w:rsid w:val="00AE6EB1"/>
    <w:rsid w:val="00AF034D"/>
    <w:rsid w:val="00AF0415"/>
    <w:rsid w:val="00AF1090"/>
    <w:rsid w:val="00AF2352"/>
    <w:rsid w:val="00AF2AF2"/>
    <w:rsid w:val="00AF2B39"/>
    <w:rsid w:val="00AF2C91"/>
    <w:rsid w:val="00AF3183"/>
    <w:rsid w:val="00AF366D"/>
    <w:rsid w:val="00AF3F26"/>
    <w:rsid w:val="00AF4935"/>
    <w:rsid w:val="00AF559E"/>
    <w:rsid w:val="00AF5FE4"/>
    <w:rsid w:val="00AF64EF"/>
    <w:rsid w:val="00AF708B"/>
    <w:rsid w:val="00AF782B"/>
    <w:rsid w:val="00AF79B7"/>
    <w:rsid w:val="00B004DC"/>
    <w:rsid w:val="00B00D44"/>
    <w:rsid w:val="00B012F2"/>
    <w:rsid w:val="00B0151F"/>
    <w:rsid w:val="00B01A46"/>
    <w:rsid w:val="00B02590"/>
    <w:rsid w:val="00B032B9"/>
    <w:rsid w:val="00B04017"/>
    <w:rsid w:val="00B04676"/>
    <w:rsid w:val="00B04729"/>
    <w:rsid w:val="00B04808"/>
    <w:rsid w:val="00B04C05"/>
    <w:rsid w:val="00B05598"/>
    <w:rsid w:val="00B057C5"/>
    <w:rsid w:val="00B0583F"/>
    <w:rsid w:val="00B05DBF"/>
    <w:rsid w:val="00B06CC5"/>
    <w:rsid w:val="00B0781D"/>
    <w:rsid w:val="00B079B8"/>
    <w:rsid w:val="00B07EAE"/>
    <w:rsid w:val="00B106BD"/>
    <w:rsid w:val="00B108F8"/>
    <w:rsid w:val="00B10A44"/>
    <w:rsid w:val="00B10EAC"/>
    <w:rsid w:val="00B11359"/>
    <w:rsid w:val="00B12ABE"/>
    <w:rsid w:val="00B135F3"/>
    <w:rsid w:val="00B13689"/>
    <w:rsid w:val="00B143CB"/>
    <w:rsid w:val="00B14CA9"/>
    <w:rsid w:val="00B14CAA"/>
    <w:rsid w:val="00B15846"/>
    <w:rsid w:val="00B15C64"/>
    <w:rsid w:val="00B15E31"/>
    <w:rsid w:val="00B1638D"/>
    <w:rsid w:val="00B16A3E"/>
    <w:rsid w:val="00B170DA"/>
    <w:rsid w:val="00B21085"/>
    <w:rsid w:val="00B215D8"/>
    <w:rsid w:val="00B21DA4"/>
    <w:rsid w:val="00B226E8"/>
    <w:rsid w:val="00B22C4E"/>
    <w:rsid w:val="00B2439C"/>
    <w:rsid w:val="00B243E0"/>
    <w:rsid w:val="00B243EA"/>
    <w:rsid w:val="00B2442B"/>
    <w:rsid w:val="00B24C0D"/>
    <w:rsid w:val="00B25F8A"/>
    <w:rsid w:val="00B26385"/>
    <w:rsid w:val="00B26949"/>
    <w:rsid w:val="00B270F3"/>
    <w:rsid w:val="00B2714B"/>
    <w:rsid w:val="00B27206"/>
    <w:rsid w:val="00B2767A"/>
    <w:rsid w:val="00B27E4A"/>
    <w:rsid w:val="00B27EE3"/>
    <w:rsid w:val="00B301F0"/>
    <w:rsid w:val="00B30991"/>
    <w:rsid w:val="00B30C3D"/>
    <w:rsid w:val="00B315B9"/>
    <w:rsid w:val="00B335E0"/>
    <w:rsid w:val="00B33C3B"/>
    <w:rsid w:val="00B345F3"/>
    <w:rsid w:val="00B34D39"/>
    <w:rsid w:val="00B35901"/>
    <w:rsid w:val="00B35EB3"/>
    <w:rsid w:val="00B36EF0"/>
    <w:rsid w:val="00B37631"/>
    <w:rsid w:val="00B3795D"/>
    <w:rsid w:val="00B40341"/>
    <w:rsid w:val="00B40805"/>
    <w:rsid w:val="00B40E26"/>
    <w:rsid w:val="00B41527"/>
    <w:rsid w:val="00B4180C"/>
    <w:rsid w:val="00B41864"/>
    <w:rsid w:val="00B41F5A"/>
    <w:rsid w:val="00B42369"/>
    <w:rsid w:val="00B42422"/>
    <w:rsid w:val="00B4251A"/>
    <w:rsid w:val="00B42C74"/>
    <w:rsid w:val="00B431B1"/>
    <w:rsid w:val="00B44840"/>
    <w:rsid w:val="00B455AA"/>
    <w:rsid w:val="00B4576E"/>
    <w:rsid w:val="00B4658D"/>
    <w:rsid w:val="00B4753B"/>
    <w:rsid w:val="00B47F68"/>
    <w:rsid w:val="00B50592"/>
    <w:rsid w:val="00B50B43"/>
    <w:rsid w:val="00B515EF"/>
    <w:rsid w:val="00B5192C"/>
    <w:rsid w:val="00B51972"/>
    <w:rsid w:val="00B51A88"/>
    <w:rsid w:val="00B5206B"/>
    <w:rsid w:val="00B523BF"/>
    <w:rsid w:val="00B529E7"/>
    <w:rsid w:val="00B52DC6"/>
    <w:rsid w:val="00B53C29"/>
    <w:rsid w:val="00B54793"/>
    <w:rsid w:val="00B552F4"/>
    <w:rsid w:val="00B5589F"/>
    <w:rsid w:val="00B55F0C"/>
    <w:rsid w:val="00B5603E"/>
    <w:rsid w:val="00B5675C"/>
    <w:rsid w:val="00B57112"/>
    <w:rsid w:val="00B57405"/>
    <w:rsid w:val="00B575BE"/>
    <w:rsid w:val="00B57843"/>
    <w:rsid w:val="00B57866"/>
    <w:rsid w:val="00B601C2"/>
    <w:rsid w:val="00B602F7"/>
    <w:rsid w:val="00B605AD"/>
    <w:rsid w:val="00B60B21"/>
    <w:rsid w:val="00B62EBE"/>
    <w:rsid w:val="00B635BE"/>
    <w:rsid w:val="00B63715"/>
    <w:rsid w:val="00B647AD"/>
    <w:rsid w:val="00B64ED2"/>
    <w:rsid w:val="00B65CE0"/>
    <w:rsid w:val="00B65FCF"/>
    <w:rsid w:val="00B66A55"/>
    <w:rsid w:val="00B67600"/>
    <w:rsid w:val="00B67873"/>
    <w:rsid w:val="00B67E6C"/>
    <w:rsid w:val="00B71091"/>
    <w:rsid w:val="00B71886"/>
    <w:rsid w:val="00B72196"/>
    <w:rsid w:val="00B7222B"/>
    <w:rsid w:val="00B7254D"/>
    <w:rsid w:val="00B7493D"/>
    <w:rsid w:val="00B76329"/>
    <w:rsid w:val="00B764D3"/>
    <w:rsid w:val="00B77E6E"/>
    <w:rsid w:val="00B801ED"/>
    <w:rsid w:val="00B82B4D"/>
    <w:rsid w:val="00B82C63"/>
    <w:rsid w:val="00B830DB"/>
    <w:rsid w:val="00B840A4"/>
    <w:rsid w:val="00B847EE"/>
    <w:rsid w:val="00B84BCC"/>
    <w:rsid w:val="00B84F3D"/>
    <w:rsid w:val="00B85709"/>
    <w:rsid w:val="00B85984"/>
    <w:rsid w:val="00B87812"/>
    <w:rsid w:val="00B90013"/>
    <w:rsid w:val="00B90F5C"/>
    <w:rsid w:val="00B911E8"/>
    <w:rsid w:val="00B9136E"/>
    <w:rsid w:val="00B92769"/>
    <w:rsid w:val="00B92B76"/>
    <w:rsid w:val="00B93D7E"/>
    <w:rsid w:val="00B962A1"/>
    <w:rsid w:val="00B965DB"/>
    <w:rsid w:val="00B96D93"/>
    <w:rsid w:val="00B97473"/>
    <w:rsid w:val="00B975CC"/>
    <w:rsid w:val="00B9779D"/>
    <w:rsid w:val="00B9789D"/>
    <w:rsid w:val="00BA0B38"/>
    <w:rsid w:val="00BA0BBC"/>
    <w:rsid w:val="00BA0E2E"/>
    <w:rsid w:val="00BA1DA0"/>
    <w:rsid w:val="00BA1E7F"/>
    <w:rsid w:val="00BA2430"/>
    <w:rsid w:val="00BA2BCE"/>
    <w:rsid w:val="00BA42AC"/>
    <w:rsid w:val="00BA5A3E"/>
    <w:rsid w:val="00BA7FDA"/>
    <w:rsid w:val="00BB0DA0"/>
    <w:rsid w:val="00BB130E"/>
    <w:rsid w:val="00BB22E1"/>
    <w:rsid w:val="00BB3D81"/>
    <w:rsid w:val="00BB3F8D"/>
    <w:rsid w:val="00BB4CDA"/>
    <w:rsid w:val="00BB5695"/>
    <w:rsid w:val="00BB5DC4"/>
    <w:rsid w:val="00BB633D"/>
    <w:rsid w:val="00BB666D"/>
    <w:rsid w:val="00BB73CD"/>
    <w:rsid w:val="00BC04B2"/>
    <w:rsid w:val="00BC0777"/>
    <w:rsid w:val="00BC0ABA"/>
    <w:rsid w:val="00BC0FA3"/>
    <w:rsid w:val="00BC14E4"/>
    <w:rsid w:val="00BC1DDE"/>
    <w:rsid w:val="00BC2460"/>
    <w:rsid w:val="00BC2886"/>
    <w:rsid w:val="00BC46CD"/>
    <w:rsid w:val="00BC4BD7"/>
    <w:rsid w:val="00BC4F57"/>
    <w:rsid w:val="00BC56A0"/>
    <w:rsid w:val="00BC58B2"/>
    <w:rsid w:val="00BC6A71"/>
    <w:rsid w:val="00BC7AC6"/>
    <w:rsid w:val="00BC7CFA"/>
    <w:rsid w:val="00BD0133"/>
    <w:rsid w:val="00BD03BA"/>
    <w:rsid w:val="00BD0649"/>
    <w:rsid w:val="00BD0BE9"/>
    <w:rsid w:val="00BD126E"/>
    <w:rsid w:val="00BD20C3"/>
    <w:rsid w:val="00BD258E"/>
    <w:rsid w:val="00BD25AA"/>
    <w:rsid w:val="00BD2B2F"/>
    <w:rsid w:val="00BD2C97"/>
    <w:rsid w:val="00BD3060"/>
    <w:rsid w:val="00BD317F"/>
    <w:rsid w:val="00BD387C"/>
    <w:rsid w:val="00BD3A38"/>
    <w:rsid w:val="00BD3F62"/>
    <w:rsid w:val="00BD4881"/>
    <w:rsid w:val="00BD4DB9"/>
    <w:rsid w:val="00BD7041"/>
    <w:rsid w:val="00BD7CC4"/>
    <w:rsid w:val="00BE09B2"/>
    <w:rsid w:val="00BE0E54"/>
    <w:rsid w:val="00BE130E"/>
    <w:rsid w:val="00BE1915"/>
    <w:rsid w:val="00BE36DA"/>
    <w:rsid w:val="00BE566E"/>
    <w:rsid w:val="00BE6CE3"/>
    <w:rsid w:val="00BE7268"/>
    <w:rsid w:val="00BF0364"/>
    <w:rsid w:val="00BF03A7"/>
    <w:rsid w:val="00BF0689"/>
    <w:rsid w:val="00BF0D77"/>
    <w:rsid w:val="00BF0F76"/>
    <w:rsid w:val="00BF157D"/>
    <w:rsid w:val="00BF1A2F"/>
    <w:rsid w:val="00BF2A12"/>
    <w:rsid w:val="00BF3729"/>
    <w:rsid w:val="00BF3FD1"/>
    <w:rsid w:val="00BF4275"/>
    <w:rsid w:val="00BF4C62"/>
    <w:rsid w:val="00BF57CC"/>
    <w:rsid w:val="00C01185"/>
    <w:rsid w:val="00C01213"/>
    <w:rsid w:val="00C01366"/>
    <w:rsid w:val="00C0305F"/>
    <w:rsid w:val="00C031BA"/>
    <w:rsid w:val="00C032B6"/>
    <w:rsid w:val="00C03A3E"/>
    <w:rsid w:val="00C03B83"/>
    <w:rsid w:val="00C042F6"/>
    <w:rsid w:val="00C04AD7"/>
    <w:rsid w:val="00C05A0B"/>
    <w:rsid w:val="00C05C30"/>
    <w:rsid w:val="00C071BC"/>
    <w:rsid w:val="00C071EC"/>
    <w:rsid w:val="00C073F7"/>
    <w:rsid w:val="00C07DDA"/>
    <w:rsid w:val="00C100EF"/>
    <w:rsid w:val="00C102DE"/>
    <w:rsid w:val="00C106A1"/>
    <w:rsid w:val="00C10D4C"/>
    <w:rsid w:val="00C11384"/>
    <w:rsid w:val="00C119F3"/>
    <w:rsid w:val="00C12B30"/>
    <w:rsid w:val="00C140EA"/>
    <w:rsid w:val="00C15684"/>
    <w:rsid w:val="00C15F5C"/>
    <w:rsid w:val="00C16136"/>
    <w:rsid w:val="00C1614D"/>
    <w:rsid w:val="00C165E5"/>
    <w:rsid w:val="00C16E77"/>
    <w:rsid w:val="00C1721A"/>
    <w:rsid w:val="00C205C3"/>
    <w:rsid w:val="00C205EC"/>
    <w:rsid w:val="00C21033"/>
    <w:rsid w:val="00C211BA"/>
    <w:rsid w:val="00C21A37"/>
    <w:rsid w:val="00C228A8"/>
    <w:rsid w:val="00C22BC6"/>
    <w:rsid w:val="00C23AAD"/>
    <w:rsid w:val="00C24F20"/>
    <w:rsid w:val="00C252F3"/>
    <w:rsid w:val="00C25639"/>
    <w:rsid w:val="00C25930"/>
    <w:rsid w:val="00C27977"/>
    <w:rsid w:val="00C27B34"/>
    <w:rsid w:val="00C27D10"/>
    <w:rsid w:val="00C27E53"/>
    <w:rsid w:val="00C27EC2"/>
    <w:rsid w:val="00C31A40"/>
    <w:rsid w:val="00C31A68"/>
    <w:rsid w:val="00C31FED"/>
    <w:rsid w:val="00C3259E"/>
    <w:rsid w:val="00C32942"/>
    <w:rsid w:val="00C32E19"/>
    <w:rsid w:val="00C33E22"/>
    <w:rsid w:val="00C34131"/>
    <w:rsid w:val="00C34209"/>
    <w:rsid w:val="00C34473"/>
    <w:rsid w:val="00C34F28"/>
    <w:rsid w:val="00C34FF5"/>
    <w:rsid w:val="00C3595F"/>
    <w:rsid w:val="00C35FF2"/>
    <w:rsid w:val="00C36637"/>
    <w:rsid w:val="00C366A5"/>
    <w:rsid w:val="00C40047"/>
    <w:rsid w:val="00C4129C"/>
    <w:rsid w:val="00C41CF9"/>
    <w:rsid w:val="00C4238D"/>
    <w:rsid w:val="00C43171"/>
    <w:rsid w:val="00C43EC6"/>
    <w:rsid w:val="00C4410E"/>
    <w:rsid w:val="00C44868"/>
    <w:rsid w:val="00C4581C"/>
    <w:rsid w:val="00C45848"/>
    <w:rsid w:val="00C458DC"/>
    <w:rsid w:val="00C465D4"/>
    <w:rsid w:val="00C46DD5"/>
    <w:rsid w:val="00C46FC3"/>
    <w:rsid w:val="00C47D03"/>
    <w:rsid w:val="00C47D9F"/>
    <w:rsid w:val="00C5096F"/>
    <w:rsid w:val="00C50D35"/>
    <w:rsid w:val="00C51C5E"/>
    <w:rsid w:val="00C52182"/>
    <w:rsid w:val="00C521FC"/>
    <w:rsid w:val="00C5272D"/>
    <w:rsid w:val="00C527E6"/>
    <w:rsid w:val="00C52A50"/>
    <w:rsid w:val="00C52D1A"/>
    <w:rsid w:val="00C531B5"/>
    <w:rsid w:val="00C53D7E"/>
    <w:rsid w:val="00C5630A"/>
    <w:rsid w:val="00C5643A"/>
    <w:rsid w:val="00C57E07"/>
    <w:rsid w:val="00C60BC7"/>
    <w:rsid w:val="00C61227"/>
    <w:rsid w:val="00C6151E"/>
    <w:rsid w:val="00C617B0"/>
    <w:rsid w:val="00C61B4F"/>
    <w:rsid w:val="00C61E82"/>
    <w:rsid w:val="00C621CC"/>
    <w:rsid w:val="00C621F6"/>
    <w:rsid w:val="00C622CC"/>
    <w:rsid w:val="00C6288E"/>
    <w:rsid w:val="00C628F6"/>
    <w:rsid w:val="00C64644"/>
    <w:rsid w:val="00C656F8"/>
    <w:rsid w:val="00C65C4D"/>
    <w:rsid w:val="00C65CEE"/>
    <w:rsid w:val="00C660AC"/>
    <w:rsid w:val="00C6639C"/>
    <w:rsid w:val="00C66B34"/>
    <w:rsid w:val="00C66BB6"/>
    <w:rsid w:val="00C67174"/>
    <w:rsid w:val="00C67238"/>
    <w:rsid w:val="00C67475"/>
    <w:rsid w:val="00C6787B"/>
    <w:rsid w:val="00C70A5E"/>
    <w:rsid w:val="00C70BA3"/>
    <w:rsid w:val="00C717A4"/>
    <w:rsid w:val="00C732DE"/>
    <w:rsid w:val="00C734E9"/>
    <w:rsid w:val="00C737AA"/>
    <w:rsid w:val="00C7483F"/>
    <w:rsid w:val="00C75603"/>
    <w:rsid w:val="00C76AB0"/>
    <w:rsid w:val="00C76DE9"/>
    <w:rsid w:val="00C76E65"/>
    <w:rsid w:val="00C77549"/>
    <w:rsid w:val="00C77FC8"/>
    <w:rsid w:val="00C8021F"/>
    <w:rsid w:val="00C80AB6"/>
    <w:rsid w:val="00C80B6D"/>
    <w:rsid w:val="00C80B80"/>
    <w:rsid w:val="00C80CAA"/>
    <w:rsid w:val="00C80E9F"/>
    <w:rsid w:val="00C810BB"/>
    <w:rsid w:val="00C815DA"/>
    <w:rsid w:val="00C81BB0"/>
    <w:rsid w:val="00C81E2F"/>
    <w:rsid w:val="00C828A3"/>
    <w:rsid w:val="00C82A3D"/>
    <w:rsid w:val="00C831D5"/>
    <w:rsid w:val="00C8337F"/>
    <w:rsid w:val="00C83B1B"/>
    <w:rsid w:val="00C84FCB"/>
    <w:rsid w:val="00C85A50"/>
    <w:rsid w:val="00C860E9"/>
    <w:rsid w:val="00C86EF6"/>
    <w:rsid w:val="00C87008"/>
    <w:rsid w:val="00C873C7"/>
    <w:rsid w:val="00C87504"/>
    <w:rsid w:val="00C87EF6"/>
    <w:rsid w:val="00C9009B"/>
    <w:rsid w:val="00C90BE5"/>
    <w:rsid w:val="00C91EC7"/>
    <w:rsid w:val="00C92355"/>
    <w:rsid w:val="00C92841"/>
    <w:rsid w:val="00C92B3C"/>
    <w:rsid w:val="00C92C27"/>
    <w:rsid w:val="00C93096"/>
    <w:rsid w:val="00C932A0"/>
    <w:rsid w:val="00C93394"/>
    <w:rsid w:val="00C94D73"/>
    <w:rsid w:val="00C950FA"/>
    <w:rsid w:val="00C95F62"/>
    <w:rsid w:val="00C95F91"/>
    <w:rsid w:val="00C96542"/>
    <w:rsid w:val="00C96A13"/>
    <w:rsid w:val="00C96B43"/>
    <w:rsid w:val="00C96EB2"/>
    <w:rsid w:val="00C97E3F"/>
    <w:rsid w:val="00C97E94"/>
    <w:rsid w:val="00C97FE7"/>
    <w:rsid w:val="00CA0057"/>
    <w:rsid w:val="00CA084B"/>
    <w:rsid w:val="00CA0896"/>
    <w:rsid w:val="00CA2182"/>
    <w:rsid w:val="00CA2230"/>
    <w:rsid w:val="00CA2297"/>
    <w:rsid w:val="00CA2424"/>
    <w:rsid w:val="00CA2C69"/>
    <w:rsid w:val="00CA30DA"/>
    <w:rsid w:val="00CA3180"/>
    <w:rsid w:val="00CA344B"/>
    <w:rsid w:val="00CA3487"/>
    <w:rsid w:val="00CA3731"/>
    <w:rsid w:val="00CA37FC"/>
    <w:rsid w:val="00CA3DCB"/>
    <w:rsid w:val="00CA4593"/>
    <w:rsid w:val="00CA4E1E"/>
    <w:rsid w:val="00CA5489"/>
    <w:rsid w:val="00CA59ED"/>
    <w:rsid w:val="00CA5C4B"/>
    <w:rsid w:val="00CA5DED"/>
    <w:rsid w:val="00CA6E1B"/>
    <w:rsid w:val="00CA7253"/>
    <w:rsid w:val="00CA7CCA"/>
    <w:rsid w:val="00CB028C"/>
    <w:rsid w:val="00CB2998"/>
    <w:rsid w:val="00CB320C"/>
    <w:rsid w:val="00CB32C8"/>
    <w:rsid w:val="00CB388B"/>
    <w:rsid w:val="00CB39DC"/>
    <w:rsid w:val="00CB407C"/>
    <w:rsid w:val="00CB51D6"/>
    <w:rsid w:val="00CB5ACC"/>
    <w:rsid w:val="00CB5B5C"/>
    <w:rsid w:val="00CB64FD"/>
    <w:rsid w:val="00CB7039"/>
    <w:rsid w:val="00CB77FE"/>
    <w:rsid w:val="00CC152D"/>
    <w:rsid w:val="00CC1B7B"/>
    <w:rsid w:val="00CC27A3"/>
    <w:rsid w:val="00CC298D"/>
    <w:rsid w:val="00CC4798"/>
    <w:rsid w:val="00CC489E"/>
    <w:rsid w:val="00CC4A36"/>
    <w:rsid w:val="00CC5093"/>
    <w:rsid w:val="00CC57F9"/>
    <w:rsid w:val="00CC592D"/>
    <w:rsid w:val="00CC5B10"/>
    <w:rsid w:val="00CC5BFA"/>
    <w:rsid w:val="00CC61E2"/>
    <w:rsid w:val="00CC6D9B"/>
    <w:rsid w:val="00CC775F"/>
    <w:rsid w:val="00CC784A"/>
    <w:rsid w:val="00CD0643"/>
    <w:rsid w:val="00CD0680"/>
    <w:rsid w:val="00CD07F1"/>
    <w:rsid w:val="00CD088C"/>
    <w:rsid w:val="00CD0A19"/>
    <w:rsid w:val="00CD1BF9"/>
    <w:rsid w:val="00CD1FA9"/>
    <w:rsid w:val="00CD2032"/>
    <w:rsid w:val="00CD3041"/>
    <w:rsid w:val="00CD383E"/>
    <w:rsid w:val="00CD3BBB"/>
    <w:rsid w:val="00CD4227"/>
    <w:rsid w:val="00CD4A27"/>
    <w:rsid w:val="00CD5623"/>
    <w:rsid w:val="00CD5749"/>
    <w:rsid w:val="00CD595A"/>
    <w:rsid w:val="00CD6049"/>
    <w:rsid w:val="00CD634F"/>
    <w:rsid w:val="00CD784D"/>
    <w:rsid w:val="00CD7CB5"/>
    <w:rsid w:val="00CE003E"/>
    <w:rsid w:val="00CE0718"/>
    <w:rsid w:val="00CE0D01"/>
    <w:rsid w:val="00CE13EE"/>
    <w:rsid w:val="00CE234E"/>
    <w:rsid w:val="00CE2532"/>
    <w:rsid w:val="00CE253C"/>
    <w:rsid w:val="00CE3552"/>
    <w:rsid w:val="00CE43E5"/>
    <w:rsid w:val="00CE47F7"/>
    <w:rsid w:val="00CE4905"/>
    <w:rsid w:val="00CE5A53"/>
    <w:rsid w:val="00CE5D46"/>
    <w:rsid w:val="00CE61C5"/>
    <w:rsid w:val="00CE6243"/>
    <w:rsid w:val="00CE62BA"/>
    <w:rsid w:val="00CE6AEA"/>
    <w:rsid w:val="00CE6DE0"/>
    <w:rsid w:val="00CE74D6"/>
    <w:rsid w:val="00CE7813"/>
    <w:rsid w:val="00CE7B90"/>
    <w:rsid w:val="00CF013D"/>
    <w:rsid w:val="00CF0DEB"/>
    <w:rsid w:val="00CF1584"/>
    <w:rsid w:val="00CF1C0C"/>
    <w:rsid w:val="00CF1FFF"/>
    <w:rsid w:val="00CF2D60"/>
    <w:rsid w:val="00CF32F0"/>
    <w:rsid w:val="00CF41A1"/>
    <w:rsid w:val="00CF4D9A"/>
    <w:rsid w:val="00CF502D"/>
    <w:rsid w:val="00CF5552"/>
    <w:rsid w:val="00CF5BFA"/>
    <w:rsid w:val="00CF5EA7"/>
    <w:rsid w:val="00CF5F52"/>
    <w:rsid w:val="00CF6B03"/>
    <w:rsid w:val="00D000E5"/>
    <w:rsid w:val="00D00F08"/>
    <w:rsid w:val="00D02644"/>
    <w:rsid w:val="00D02665"/>
    <w:rsid w:val="00D0297B"/>
    <w:rsid w:val="00D03E55"/>
    <w:rsid w:val="00D040C2"/>
    <w:rsid w:val="00D043F4"/>
    <w:rsid w:val="00D04FDE"/>
    <w:rsid w:val="00D053B2"/>
    <w:rsid w:val="00D05452"/>
    <w:rsid w:val="00D05958"/>
    <w:rsid w:val="00D06496"/>
    <w:rsid w:val="00D06C38"/>
    <w:rsid w:val="00D070FA"/>
    <w:rsid w:val="00D073DF"/>
    <w:rsid w:val="00D07706"/>
    <w:rsid w:val="00D10535"/>
    <w:rsid w:val="00D1063C"/>
    <w:rsid w:val="00D108DF"/>
    <w:rsid w:val="00D10BD7"/>
    <w:rsid w:val="00D10DEA"/>
    <w:rsid w:val="00D12100"/>
    <w:rsid w:val="00D130D0"/>
    <w:rsid w:val="00D13C67"/>
    <w:rsid w:val="00D14346"/>
    <w:rsid w:val="00D143D7"/>
    <w:rsid w:val="00D14507"/>
    <w:rsid w:val="00D15513"/>
    <w:rsid w:val="00D15518"/>
    <w:rsid w:val="00D155E8"/>
    <w:rsid w:val="00D15C7E"/>
    <w:rsid w:val="00D15E52"/>
    <w:rsid w:val="00D16927"/>
    <w:rsid w:val="00D17881"/>
    <w:rsid w:val="00D17D99"/>
    <w:rsid w:val="00D22120"/>
    <w:rsid w:val="00D22448"/>
    <w:rsid w:val="00D232C3"/>
    <w:rsid w:val="00D2333B"/>
    <w:rsid w:val="00D23360"/>
    <w:rsid w:val="00D2366F"/>
    <w:rsid w:val="00D23748"/>
    <w:rsid w:val="00D25173"/>
    <w:rsid w:val="00D25C36"/>
    <w:rsid w:val="00D25DE8"/>
    <w:rsid w:val="00D26142"/>
    <w:rsid w:val="00D266FF"/>
    <w:rsid w:val="00D26890"/>
    <w:rsid w:val="00D268DD"/>
    <w:rsid w:val="00D26B7D"/>
    <w:rsid w:val="00D26D9F"/>
    <w:rsid w:val="00D271D6"/>
    <w:rsid w:val="00D272DB"/>
    <w:rsid w:val="00D27574"/>
    <w:rsid w:val="00D30131"/>
    <w:rsid w:val="00D30ECA"/>
    <w:rsid w:val="00D30F9F"/>
    <w:rsid w:val="00D315D8"/>
    <w:rsid w:val="00D317D8"/>
    <w:rsid w:val="00D31BE3"/>
    <w:rsid w:val="00D329B7"/>
    <w:rsid w:val="00D33C68"/>
    <w:rsid w:val="00D34CF0"/>
    <w:rsid w:val="00D34DE3"/>
    <w:rsid w:val="00D350F5"/>
    <w:rsid w:val="00D352B6"/>
    <w:rsid w:val="00D35745"/>
    <w:rsid w:val="00D414A9"/>
    <w:rsid w:val="00D414C4"/>
    <w:rsid w:val="00D4188D"/>
    <w:rsid w:val="00D4393D"/>
    <w:rsid w:val="00D43A26"/>
    <w:rsid w:val="00D43B13"/>
    <w:rsid w:val="00D43C58"/>
    <w:rsid w:val="00D43F3B"/>
    <w:rsid w:val="00D450D4"/>
    <w:rsid w:val="00D454E2"/>
    <w:rsid w:val="00D45EDD"/>
    <w:rsid w:val="00D46158"/>
    <w:rsid w:val="00D46235"/>
    <w:rsid w:val="00D465B2"/>
    <w:rsid w:val="00D46E7A"/>
    <w:rsid w:val="00D47014"/>
    <w:rsid w:val="00D4746B"/>
    <w:rsid w:val="00D47745"/>
    <w:rsid w:val="00D47CA8"/>
    <w:rsid w:val="00D5024D"/>
    <w:rsid w:val="00D50656"/>
    <w:rsid w:val="00D5066B"/>
    <w:rsid w:val="00D506B9"/>
    <w:rsid w:val="00D51379"/>
    <w:rsid w:val="00D52021"/>
    <w:rsid w:val="00D5218C"/>
    <w:rsid w:val="00D521F8"/>
    <w:rsid w:val="00D52509"/>
    <w:rsid w:val="00D52B83"/>
    <w:rsid w:val="00D53A9C"/>
    <w:rsid w:val="00D53B2C"/>
    <w:rsid w:val="00D53D47"/>
    <w:rsid w:val="00D5483F"/>
    <w:rsid w:val="00D54FBF"/>
    <w:rsid w:val="00D5532D"/>
    <w:rsid w:val="00D555F2"/>
    <w:rsid w:val="00D557E9"/>
    <w:rsid w:val="00D561C4"/>
    <w:rsid w:val="00D56AD1"/>
    <w:rsid w:val="00D57273"/>
    <w:rsid w:val="00D578ED"/>
    <w:rsid w:val="00D60153"/>
    <w:rsid w:val="00D601B6"/>
    <w:rsid w:val="00D60780"/>
    <w:rsid w:val="00D60E9F"/>
    <w:rsid w:val="00D61190"/>
    <w:rsid w:val="00D61D2C"/>
    <w:rsid w:val="00D62FA1"/>
    <w:rsid w:val="00D63369"/>
    <w:rsid w:val="00D63C2F"/>
    <w:rsid w:val="00D64CA7"/>
    <w:rsid w:val="00D65DD5"/>
    <w:rsid w:val="00D663D1"/>
    <w:rsid w:val="00D664B9"/>
    <w:rsid w:val="00D67871"/>
    <w:rsid w:val="00D67D47"/>
    <w:rsid w:val="00D70337"/>
    <w:rsid w:val="00D711E7"/>
    <w:rsid w:val="00D71B90"/>
    <w:rsid w:val="00D71FFF"/>
    <w:rsid w:val="00D72510"/>
    <w:rsid w:val="00D72E8B"/>
    <w:rsid w:val="00D7402F"/>
    <w:rsid w:val="00D74073"/>
    <w:rsid w:val="00D7467C"/>
    <w:rsid w:val="00D75609"/>
    <w:rsid w:val="00D7639F"/>
    <w:rsid w:val="00D77557"/>
    <w:rsid w:val="00D777C1"/>
    <w:rsid w:val="00D80C98"/>
    <w:rsid w:val="00D80D35"/>
    <w:rsid w:val="00D8155E"/>
    <w:rsid w:val="00D8165D"/>
    <w:rsid w:val="00D816D1"/>
    <w:rsid w:val="00D81A98"/>
    <w:rsid w:val="00D81AA1"/>
    <w:rsid w:val="00D82182"/>
    <w:rsid w:val="00D827BE"/>
    <w:rsid w:val="00D82B12"/>
    <w:rsid w:val="00D82EDF"/>
    <w:rsid w:val="00D8317C"/>
    <w:rsid w:val="00D831D3"/>
    <w:rsid w:val="00D84781"/>
    <w:rsid w:val="00D85702"/>
    <w:rsid w:val="00D857B9"/>
    <w:rsid w:val="00D85D6E"/>
    <w:rsid w:val="00D8625C"/>
    <w:rsid w:val="00D86923"/>
    <w:rsid w:val="00D86D3E"/>
    <w:rsid w:val="00D86FAC"/>
    <w:rsid w:val="00D915DD"/>
    <w:rsid w:val="00D91C0B"/>
    <w:rsid w:val="00D9211B"/>
    <w:rsid w:val="00D92A11"/>
    <w:rsid w:val="00D92BEA"/>
    <w:rsid w:val="00D92D25"/>
    <w:rsid w:val="00D9307E"/>
    <w:rsid w:val="00D93D44"/>
    <w:rsid w:val="00D942F0"/>
    <w:rsid w:val="00D9445F"/>
    <w:rsid w:val="00D94782"/>
    <w:rsid w:val="00D94846"/>
    <w:rsid w:val="00D95301"/>
    <w:rsid w:val="00D9550C"/>
    <w:rsid w:val="00D95C69"/>
    <w:rsid w:val="00D96060"/>
    <w:rsid w:val="00D960C0"/>
    <w:rsid w:val="00D96694"/>
    <w:rsid w:val="00D96901"/>
    <w:rsid w:val="00D96909"/>
    <w:rsid w:val="00DA05AB"/>
    <w:rsid w:val="00DA1DDA"/>
    <w:rsid w:val="00DA26FD"/>
    <w:rsid w:val="00DA2E76"/>
    <w:rsid w:val="00DA3640"/>
    <w:rsid w:val="00DA4DE0"/>
    <w:rsid w:val="00DA5A51"/>
    <w:rsid w:val="00DA5BC7"/>
    <w:rsid w:val="00DA6521"/>
    <w:rsid w:val="00DA7476"/>
    <w:rsid w:val="00DB015F"/>
    <w:rsid w:val="00DB1281"/>
    <w:rsid w:val="00DB1929"/>
    <w:rsid w:val="00DB1D57"/>
    <w:rsid w:val="00DB282C"/>
    <w:rsid w:val="00DB3CB6"/>
    <w:rsid w:val="00DB3F12"/>
    <w:rsid w:val="00DB51D9"/>
    <w:rsid w:val="00DB68A7"/>
    <w:rsid w:val="00DB6A5D"/>
    <w:rsid w:val="00DB72B1"/>
    <w:rsid w:val="00DB78A9"/>
    <w:rsid w:val="00DB7D24"/>
    <w:rsid w:val="00DC0391"/>
    <w:rsid w:val="00DC1869"/>
    <w:rsid w:val="00DC1C2B"/>
    <w:rsid w:val="00DC20BF"/>
    <w:rsid w:val="00DC2A1E"/>
    <w:rsid w:val="00DC33FE"/>
    <w:rsid w:val="00DC3DFA"/>
    <w:rsid w:val="00DC45EA"/>
    <w:rsid w:val="00DC50B8"/>
    <w:rsid w:val="00DC55B7"/>
    <w:rsid w:val="00DC62DF"/>
    <w:rsid w:val="00DC6704"/>
    <w:rsid w:val="00DC6F78"/>
    <w:rsid w:val="00DC76CF"/>
    <w:rsid w:val="00DC7865"/>
    <w:rsid w:val="00DC78A9"/>
    <w:rsid w:val="00DC7DA2"/>
    <w:rsid w:val="00DC7DCC"/>
    <w:rsid w:val="00DD008F"/>
    <w:rsid w:val="00DD0374"/>
    <w:rsid w:val="00DD08C7"/>
    <w:rsid w:val="00DD0D06"/>
    <w:rsid w:val="00DD0D5C"/>
    <w:rsid w:val="00DD104C"/>
    <w:rsid w:val="00DD1060"/>
    <w:rsid w:val="00DD19FB"/>
    <w:rsid w:val="00DD1D36"/>
    <w:rsid w:val="00DD20DE"/>
    <w:rsid w:val="00DD33B6"/>
    <w:rsid w:val="00DD3514"/>
    <w:rsid w:val="00DD3BB3"/>
    <w:rsid w:val="00DD4108"/>
    <w:rsid w:val="00DD4F7C"/>
    <w:rsid w:val="00DD58B5"/>
    <w:rsid w:val="00DD5DB2"/>
    <w:rsid w:val="00DD5EDC"/>
    <w:rsid w:val="00DD657B"/>
    <w:rsid w:val="00DD7EE7"/>
    <w:rsid w:val="00DE0238"/>
    <w:rsid w:val="00DE0352"/>
    <w:rsid w:val="00DE0F28"/>
    <w:rsid w:val="00DE1286"/>
    <w:rsid w:val="00DE230C"/>
    <w:rsid w:val="00DE3477"/>
    <w:rsid w:val="00DE3486"/>
    <w:rsid w:val="00DE393E"/>
    <w:rsid w:val="00DE44CE"/>
    <w:rsid w:val="00DE5398"/>
    <w:rsid w:val="00DE562B"/>
    <w:rsid w:val="00DE6585"/>
    <w:rsid w:val="00DE69D4"/>
    <w:rsid w:val="00DE6F80"/>
    <w:rsid w:val="00DE7C25"/>
    <w:rsid w:val="00DF0AEA"/>
    <w:rsid w:val="00DF0B25"/>
    <w:rsid w:val="00DF0B72"/>
    <w:rsid w:val="00DF0F4F"/>
    <w:rsid w:val="00DF1171"/>
    <w:rsid w:val="00DF172D"/>
    <w:rsid w:val="00DF2525"/>
    <w:rsid w:val="00DF33FE"/>
    <w:rsid w:val="00DF381A"/>
    <w:rsid w:val="00DF5B88"/>
    <w:rsid w:val="00DF5FE5"/>
    <w:rsid w:val="00DF6304"/>
    <w:rsid w:val="00DF67A1"/>
    <w:rsid w:val="00DF699A"/>
    <w:rsid w:val="00DF6A00"/>
    <w:rsid w:val="00DF6ABD"/>
    <w:rsid w:val="00DF7053"/>
    <w:rsid w:val="00E0116E"/>
    <w:rsid w:val="00E024F1"/>
    <w:rsid w:val="00E031B1"/>
    <w:rsid w:val="00E03512"/>
    <w:rsid w:val="00E03ECD"/>
    <w:rsid w:val="00E0496D"/>
    <w:rsid w:val="00E05096"/>
    <w:rsid w:val="00E05388"/>
    <w:rsid w:val="00E057B0"/>
    <w:rsid w:val="00E06510"/>
    <w:rsid w:val="00E07345"/>
    <w:rsid w:val="00E07817"/>
    <w:rsid w:val="00E11685"/>
    <w:rsid w:val="00E11F49"/>
    <w:rsid w:val="00E12876"/>
    <w:rsid w:val="00E129EB"/>
    <w:rsid w:val="00E12D85"/>
    <w:rsid w:val="00E13064"/>
    <w:rsid w:val="00E13247"/>
    <w:rsid w:val="00E14334"/>
    <w:rsid w:val="00E15B7F"/>
    <w:rsid w:val="00E170D5"/>
    <w:rsid w:val="00E17D05"/>
    <w:rsid w:val="00E17E7B"/>
    <w:rsid w:val="00E2001D"/>
    <w:rsid w:val="00E2083E"/>
    <w:rsid w:val="00E209E7"/>
    <w:rsid w:val="00E20A50"/>
    <w:rsid w:val="00E211C5"/>
    <w:rsid w:val="00E21736"/>
    <w:rsid w:val="00E21A36"/>
    <w:rsid w:val="00E21F28"/>
    <w:rsid w:val="00E21FC4"/>
    <w:rsid w:val="00E2259F"/>
    <w:rsid w:val="00E225FE"/>
    <w:rsid w:val="00E226F2"/>
    <w:rsid w:val="00E22B29"/>
    <w:rsid w:val="00E22BA1"/>
    <w:rsid w:val="00E239BB"/>
    <w:rsid w:val="00E23BDD"/>
    <w:rsid w:val="00E24521"/>
    <w:rsid w:val="00E24C5F"/>
    <w:rsid w:val="00E25007"/>
    <w:rsid w:val="00E251BD"/>
    <w:rsid w:val="00E25792"/>
    <w:rsid w:val="00E25984"/>
    <w:rsid w:val="00E25DE3"/>
    <w:rsid w:val="00E2637B"/>
    <w:rsid w:val="00E26612"/>
    <w:rsid w:val="00E279A2"/>
    <w:rsid w:val="00E27D47"/>
    <w:rsid w:val="00E27E14"/>
    <w:rsid w:val="00E27F12"/>
    <w:rsid w:val="00E30130"/>
    <w:rsid w:val="00E30A0B"/>
    <w:rsid w:val="00E31514"/>
    <w:rsid w:val="00E31609"/>
    <w:rsid w:val="00E31941"/>
    <w:rsid w:val="00E32708"/>
    <w:rsid w:val="00E32CCD"/>
    <w:rsid w:val="00E32E4B"/>
    <w:rsid w:val="00E33694"/>
    <w:rsid w:val="00E33D5E"/>
    <w:rsid w:val="00E34A53"/>
    <w:rsid w:val="00E34BA0"/>
    <w:rsid w:val="00E34EFC"/>
    <w:rsid w:val="00E3501B"/>
    <w:rsid w:val="00E3509D"/>
    <w:rsid w:val="00E3539C"/>
    <w:rsid w:val="00E35F1A"/>
    <w:rsid w:val="00E37691"/>
    <w:rsid w:val="00E37768"/>
    <w:rsid w:val="00E37853"/>
    <w:rsid w:val="00E37CD1"/>
    <w:rsid w:val="00E40455"/>
    <w:rsid w:val="00E40E16"/>
    <w:rsid w:val="00E410C3"/>
    <w:rsid w:val="00E411FA"/>
    <w:rsid w:val="00E41A8D"/>
    <w:rsid w:val="00E41ECF"/>
    <w:rsid w:val="00E4269E"/>
    <w:rsid w:val="00E42765"/>
    <w:rsid w:val="00E4282D"/>
    <w:rsid w:val="00E4313B"/>
    <w:rsid w:val="00E43978"/>
    <w:rsid w:val="00E4407E"/>
    <w:rsid w:val="00E44E44"/>
    <w:rsid w:val="00E45347"/>
    <w:rsid w:val="00E4545F"/>
    <w:rsid w:val="00E459A4"/>
    <w:rsid w:val="00E45B03"/>
    <w:rsid w:val="00E460C4"/>
    <w:rsid w:val="00E460CE"/>
    <w:rsid w:val="00E4669E"/>
    <w:rsid w:val="00E474E8"/>
    <w:rsid w:val="00E47526"/>
    <w:rsid w:val="00E47610"/>
    <w:rsid w:val="00E501FB"/>
    <w:rsid w:val="00E5033D"/>
    <w:rsid w:val="00E5117D"/>
    <w:rsid w:val="00E511D8"/>
    <w:rsid w:val="00E512AA"/>
    <w:rsid w:val="00E519C6"/>
    <w:rsid w:val="00E51F2E"/>
    <w:rsid w:val="00E52F56"/>
    <w:rsid w:val="00E531CD"/>
    <w:rsid w:val="00E541C5"/>
    <w:rsid w:val="00E541F1"/>
    <w:rsid w:val="00E5439A"/>
    <w:rsid w:val="00E5497C"/>
    <w:rsid w:val="00E54AD4"/>
    <w:rsid w:val="00E55357"/>
    <w:rsid w:val="00E55F50"/>
    <w:rsid w:val="00E565A5"/>
    <w:rsid w:val="00E5715E"/>
    <w:rsid w:val="00E578C5"/>
    <w:rsid w:val="00E57C82"/>
    <w:rsid w:val="00E60167"/>
    <w:rsid w:val="00E60509"/>
    <w:rsid w:val="00E606AA"/>
    <w:rsid w:val="00E61201"/>
    <w:rsid w:val="00E61DD2"/>
    <w:rsid w:val="00E62900"/>
    <w:rsid w:val="00E629CA"/>
    <w:rsid w:val="00E62A61"/>
    <w:rsid w:val="00E62E4D"/>
    <w:rsid w:val="00E63335"/>
    <w:rsid w:val="00E639FB"/>
    <w:rsid w:val="00E64149"/>
    <w:rsid w:val="00E64452"/>
    <w:rsid w:val="00E6472B"/>
    <w:rsid w:val="00E65048"/>
    <w:rsid w:val="00E653A6"/>
    <w:rsid w:val="00E65490"/>
    <w:rsid w:val="00E6558F"/>
    <w:rsid w:val="00E65AF7"/>
    <w:rsid w:val="00E65E81"/>
    <w:rsid w:val="00E65EB7"/>
    <w:rsid w:val="00E6638B"/>
    <w:rsid w:val="00E667E2"/>
    <w:rsid w:val="00E669C9"/>
    <w:rsid w:val="00E66DD3"/>
    <w:rsid w:val="00E66FA5"/>
    <w:rsid w:val="00E673F1"/>
    <w:rsid w:val="00E677E6"/>
    <w:rsid w:val="00E67EB4"/>
    <w:rsid w:val="00E705FF"/>
    <w:rsid w:val="00E70987"/>
    <w:rsid w:val="00E70B21"/>
    <w:rsid w:val="00E71134"/>
    <w:rsid w:val="00E715E8"/>
    <w:rsid w:val="00E7161D"/>
    <w:rsid w:val="00E71D6E"/>
    <w:rsid w:val="00E72E8D"/>
    <w:rsid w:val="00E72EDA"/>
    <w:rsid w:val="00E72EDE"/>
    <w:rsid w:val="00E731E3"/>
    <w:rsid w:val="00E73405"/>
    <w:rsid w:val="00E7351A"/>
    <w:rsid w:val="00E735BB"/>
    <w:rsid w:val="00E73810"/>
    <w:rsid w:val="00E7397C"/>
    <w:rsid w:val="00E73A77"/>
    <w:rsid w:val="00E74644"/>
    <w:rsid w:val="00E76013"/>
    <w:rsid w:val="00E76942"/>
    <w:rsid w:val="00E772A1"/>
    <w:rsid w:val="00E7783F"/>
    <w:rsid w:val="00E77A30"/>
    <w:rsid w:val="00E77D10"/>
    <w:rsid w:val="00E80335"/>
    <w:rsid w:val="00E80347"/>
    <w:rsid w:val="00E804C5"/>
    <w:rsid w:val="00E805EC"/>
    <w:rsid w:val="00E8099E"/>
    <w:rsid w:val="00E816E9"/>
    <w:rsid w:val="00E820C5"/>
    <w:rsid w:val="00E822DD"/>
    <w:rsid w:val="00E82E9F"/>
    <w:rsid w:val="00E8320C"/>
    <w:rsid w:val="00E83224"/>
    <w:rsid w:val="00E8363A"/>
    <w:rsid w:val="00E838DE"/>
    <w:rsid w:val="00E838F6"/>
    <w:rsid w:val="00E83E89"/>
    <w:rsid w:val="00E84D89"/>
    <w:rsid w:val="00E8533C"/>
    <w:rsid w:val="00E8577E"/>
    <w:rsid w:val="00E85D3F"/>
    <w:rsid w:val="00E8772E"/>
    <w:rsid w:val="00E87871"/>
    <w:rsid w:val="00E901F6"/>
    <w:rsid w:val="00E90847"/>
    <w:rsid w:val="00E91790"/>
    <w:rsid w:val="00E91856"/>
    <w:rsid w:val="00E91B86"/>
    <w:rsid w:val="00E91DF9"/>
    <w:rsid w:val="00E92209"/>
    <w:rsid w:val="00E929A9"/>
    <w:rsid w:val="00E94C9C"/>
    <w:rsid w:val="00E95029"/>
    <w:rsid w:val="00E95370"/>
    <w:rsid w:val="00E95976"/>
    <w:rsid w:val="00E96489"/>
    <w:rsid w:val="00E9651E"/>
    <w:rsid w:val="00E96DB4"/>
    <w:rsid w:val="00E9739E"/>
    <w:rsid w:val="00E975A5"/>
    <w:rsid w:val="00E979C8"/>
    <w:rsid w:val="00E979CA"/>
    <w:rsid w:val="00E97ACB"/>
    <w:rsid w:val="00EA031D"/>
    <w:rsid w:val="00EA18D0"/>
    <w:rsid w:val="00EA38D7"/>
    <w:rsid w:val="00EA4129"/>
    <w:rsid w:val="00EA445C"/>
    <w:rsid w:val="00EA473C"/>
    <w:rsid w:val="00EA4986"/>
    <w:rsid w:val="00EA4E3C"/>
    <w:rsid w:val="00EA599F"/>
    <w:rsid w:val="00EA6C5C"/>
    <w:rsid w:val="00EA6F79"/>
    <w:rsid w:val="00EA7389"/>
    <w:rsid w:val="00EA7614"/>
    <w:rsid w:val="00EA7838"/>
    <w:rsid w:val="00EA7885"/>
    <w:rsid w:val="00EA7B70"/>
    <w:rsid w:val="00EB0C0F"/>
    <w:rsid w:val="00EB0D8A"/>
    <w:rsid w:val="00EB1049"/>
    <w:rsid w:val="00EB1B78"/>
    <w:rsid w:val="00EB29BE"/>
    <w:rsid w:val="00EB3084"/>
    <w:rsid w:val="00EB3193"/>
    <w:rsid w:val="00EB3B18"/>
    <w:rsid w:val="00EB3E2C"/>
    <w:rsid w:val="00EB3ED8"/>
    <w:rsid w:val="00EB4270"/>
    <w:rsid w:val="00EB4364"/>
    <w:rsid w:val="00EB4422"/>
    <w:rsid w:val="00EB4779"/>
    <w:rsid w:val="00EB4A38"/>
    <w:rsid w:val="00EB5F44"/>
    <w:rsid w:val="00EB6999"/>
    <w:rsid w:val="00EB7995"/>
    <w:rsid w:val="00EC00E5"/>
    <w:rsid w:val="00EC07D2"/>
    <w:rsid w:val="00EC10AF"/>
    <w:rsid w:val="00EC10FB"/>
    <w:rsid w:val="00EC16B0"/>
    <w:rsid w:val="00EC194F"/>
    <w:rsid w:val="00EC2B9C"/>
    <w:rsid w:val="00EC2BFA"/>
    <w:rsid w:val="00EC2DE0"/>
    <w:rsid w:val="00EC4126"/>
    <w:rsid w:val="00EC469A"/>
    <w:rsid w:val="00EC534D"/>
    <w:rsid w:val="00EC5CEA"/>
    <w:rsid w:val="00EC5E0C"/>
    <w:rsid w:val="00EC6786"/>
    <w:rsid w:val="00EC6A2C"/>
    <w:rsid w:val="00EC76D1"/>
    <w:rsid w:val="00ED0652"/>
    <w:rsid w:val="00ED0655"/>
    <w:rsid w:val="00ED1106"/>
    <w:rsid w:val="00ED1759"/>
    <w:rsid w:val="00ED1D82"/>
    <w:rsid w:val="00ED1F88"/>
    <w:rsid w:val="00ED2156"/>
    <w:rsid w:val="00ED215A"/>
    <w:rsid w:val="00ED3111"/>
    <w:rsid w:val="00ED3F42"/>
    <w:rsid w:val="00ED4A2A"/>
    <w:rsid w:val="00ED4D36"/>
    <w:rsid w:val="00ED52A8"/>
    <w:rsid w:val="00ED54C3"/>
    <w:rsid w:val="00ED5B21"/>
    <w:rsid w:val="00ED6225"/>
    <w:rsid w:val="00ED6E09"/>
    <w:rsid w:val="00ED780A"/>
    <w:rsid w:val="00ED790D"/>
    <w:rsid w:val="00EE0E7D"/>
    <w:rsid w:val="00EE369E"/>
    <w:rsid w:val="00EE395F"/>
    <w:rsid w:val="00EE4624"/>
    <w:rsid w:val="00EE51A7"/>
    <w:rsid w:val="00EE53DB"/>
    <w:rsid w:val="00EE5ABA"/>
    <w:rsid w:val="00EE5D3D"/>
    <w:rsid w:val="00EE6137"/>
    <w:rsid w:val="00EE6DB8"/>
    <w:rsid w:val="00EE788F"/>
    <w:rsid w:val="00EE7C95"/>
    <w:rsid w:val="00EE7DA3"/>
    <w:rsid w:val="00EF0F80"/>
    <w:rsid w:val="00EF1571"/>
    <w:rsid w:val="00EF18CC"/>
    <w:rsid w:val="00EF236C"/>
    <w:rsid w:val="00EF3B73"/>
    <w:rsid w:val="00EF47E6"/>
    <w:rsid w:val="00EF4DA9"/>
    <w:rsid w:val="00EF579E"/>
    <w:rsid w:val="00EF5F1B"/>
    <w:rsid w:val="00EF6600"/>
    <w:rsid w:val="00EF6E00"/>
    <w:rsid w:val="00EF7311"/>
    <w:rsid w:val="00EF7CC1"/>
    <w:rsid w:val="00F00360"/>
    <w:rsid w:val="00F00564"/>
    <w:rsid w:val="00F0133F"/>
    <w:rsid w:val="00F01808"/>
    <w:rsid w:val="00F02081"/>
    <w:rsid w:val="00F02480"/>
    <w:rsid w:val="00F027BD"/>
    <w:rsid w:val="00F02908"/>
    <w:rsid w:val="00F02AE0"/>
    <w:rsid w:val="00F02EAD"/>
    <w:rsid w:val="00F02F90"/>
    <w:rsid w:val="00F036CB"/>
    <w:rsid w:val="00F046AD"/>
    <w:rsid w:val="00F07C53"/>
    <w:rsid w:val="00F10367"/>
    <w:rsid w:val="00F103F9"/>
    <w:rsid w:val="00F10BE6"/>
    <w:rsid w:val="00F12123"/>
    <w:rsid w:val="00F122FA"/>
    <w:rsid w:val="00F12604"/>
    <w:rsid w:val="00F129F3"/>
    <w:rsid w:val="00F12C83"/>
    <w:rsid w:val="00F135DB"/>
    <w:rsid w:val="00F14A01"/>
    <w:rsid w:val="00F14B33"/>
    <w:rsid w:val="00F14F8D"/>
    <w:rsid w:val="00F15333"/>
    <w:rsid w:val="00F15E40"/>
    <w:rsid w:val="00F16060"/>
    <w:rsid w:val="00F16AD5"/>
    <w:rsid w:val="00F16E6D"/>
    <w:rsid w:val="00F17A72"/>
    <w:rsid w:val="00F17DB8"/>
    <w:rsid w:val="00F2002B"/>
    <w:rsid w:val="00F2093B"/>
    <w:rsid w:val="00F20F0F"/>
    <w:rsid w:val="00F21424"/>
    <w:rsid w:val="00F2142D"/>
    <w:rsid w:val="00F2171C"/>
    <w:rsid w:val="00F21813"/>
    <w:rsid w:val="00F22013"/>
    <w:rsid w:val="00F22098"/>
    <w:rsid w:val="00F229B4"/>
    <w:rsid w:val="00F23205"/>
    <w:rsid w:val="00F2335D"/>
    <w:rsid w:val="00F23F17"/>
    <w:rsid w:val="00F256D5"/>
    <w:rsid w:val="00F2662C"/>
    <w:rsid w:val="00F274C8"/>
    <w:rsid w:val="00F300AC"/>
    <w:rsid w:val="00F30282"/>
    <w:rsid w:val="00F30F7B"/>
    <w:rsid w:val="00F310DE"/>
    <w:rsid w:val="00F310E2"/>
    <w:rsid w:val="00F31227"/>
    <w:rsid w:val="00F3191F"/>
    <w:rsid w:val="00F3195D"/>
    <w:rsid w:val="00F31AAE"/>
    <w:rsid w:val="00F31DBC"/>
    <w:rsid w:val="00F32FA5"/>
    <w:rsid w:val="00F33608"/>
    <w:rsid w:val="00F34A63"/>
    <w:rsid w:val="00F36BE9"/>
    <w:rsid w:val="00F37097"/>
    <w:rsid w:val="00F37A27"/>
    <w:rsid w:val="00F40375"/>
    <w:rsid w:val="00F40DBC"/>
    <w:rsid w:val="00F41087"/>
    <w:rsid w:val="00F422C3"/>
    <w:rsid w:val="00F42476"/>
    <w:rsid w:val="00F42F02"/>
    <w:rsid w:val="00F43612"/>
    <w:rsid w:val="00F43769"/>
    <w:rsid w:val="00F438C2"/>
    <w:rsid w:val="00F447EC"/>
    <w:rsid w:val="00F45934"/>
    <w:rsid w:val="00F4619F"/>
    <w:rsid w:val="00F47DAF"/>
    <w:rsid w:val="00F502EE"/>
    <w:rsid w:val="00F504A2"/>
    <w:rsid w:val="00F5060B"/>
    <w:rsid w:val="00F50A50"/>
    <w:rsid w:val="00F5114E"/>
    <w:rsid w:val="00F51259"/>
    <w:rsid w:val="00F52303"/>
    <w:rsid w:val="00F52A4A"/>
    <w:rsid w:val="00F52E8D"/>
    <w:rsid w:val="00F537B5"/>
    <w:rsid w:val="00F54051"/>
    <w:rsid w:val="00F54769"/>
    <w:rsid w:val="00F54884"/>
    <w:rsid w:val="00F551CA"/>
    <w:rsid w:val="00F5528F"/>
    <w:rsid w:val="00F5560C"/>
    <w:rsid w:val="00F5561A"/>
    <w:rsid w:val="00F557D3"/>
    <w:rsid w:val="00F55ACC"/>
    <w:rsid w:val="00F55DFA"/>
    <w:rsid w:val="00F561FE"/>
    <w:rsid w:val="00F563F5"/>
    <w:rsid w:val="00F56872"/>
    <w:rsid w:val="00F57DB0"/>
    <w:rsid w:val="00F60839"/>
    <w:rsid w:val="00F60EA2"/>
    <w:rsid w:val="00F60EE7"/>
    <w:rsid w:val="00F6155C"/>
    <w:rsid w:val="00F629E0"/>
    <w:rsid w:val="00F62E72"/>
    <w:rsid w:val="00F62F1F"/>
    <w:rsid w:val="00F6325D"/>
    <w:rsid w:val="00F633CB"/>
    <w:rsid w:val="00F63AB1"/>
    <w:rsid w:val="00F640AA"/>
    <w:rsid w:val="00F65621"/>
    <w:rsid w:val="00F65F5C"/>
    <w:rsid w:val="00F65F9C"/>
    <w:rsid w:val="00F6690E"/>
    <w:rsid w:val="00F66A25"/>
    <w:rsid w:val="00F66BA5"/>
    <w:rsid w:val="00F67C86"/>
    <w:rsid w:val="00F67DD3"/>
    <w:rsid w:val="00F70F4B"/>
    <w:rsid w:val="00F72B24"/>
    <w:rsid w:val="00F72BCF"/>
    <w:rsid w:val="00F73739"/>
    <w:rsid w:val="00F73F7D"/>
    <w:rsid w:val="00F74295"/>
    <w:rsid w:val="00F74CB1"/>
    <w:rsid w:val="00F75309"/>
    <w:rsid w:val="00F755DC"/>
    <w:rsid w:val="00F769AC"/>
    <w:rsid w:val="00F76B5F"/>
    <w:rsid w:val="00F76FF5"/>
    <w:rsid w:val="00F77277"/>
    <w:rsid w:val="00F7740D"/>
    <w:rsid w:val="00F77947"/>
    <w:rsid w:val="00F77D61"/>
    <w:rsid w:val="00F80056"/>
    <w:rsid w:val="00F8061D"/>
    <w:rsid w:val="00F81B22"/>
    <w:rsid w:val="00F821A7"/>
    <w:rsid w:val="00F82483"/>
    <w:rsid w:val="00F828EA"/>
    <w:rsid w:val="00F83EBC"/>
    <w:rsid w:val="00F841A6"/>
    <w:rsid w:val="00F841F2"/>
    <w:rsid w:val="00F84EAC"/>
    <w:rsid w:val="00F860B9"/>
    <w:rsid w:val="00F87F78"/>
    <w:rsid w:val="00F90D90"/>
    <w:rsid w:val="00F90DB3"/>
    <w:rsid w:val="00F90EE8"/>
    <w:rsid w:val="00F91579"/>
    <w:rsid w:val="00F91CEC"/>
    <w:rsid w:val="00F928FC"/>
    <w:rsid w:val="00F92CBB"/>
    <w:rsid w:val="00F939BD"/>
    <w:rsid w:val="00F93B78"/>
    <w:rsid w:val="00F93CFE"/>
    <w:rsid w:val="00F93DE4"/>
    <w:rsid w:val="00F94360"/>
    <w:rsid w:val="00F94AC3"/>
    <w:rsid w:val="00F94AD6"/>
    <w:rsid w:val="00F94E09"/>
    <w:rsid w:val="00F95CCA"/>
    <w:rsid w:val="00F95D67"/>
    <w:rsid w:val="00F95E27"/>
    <w:rsid w:val="00F96661"/>
    <w:rsid w:val="00F969B9"/>
    <w:rsid w:val="00F972AD"/>
    <w:rsid w:val="00FA130D"/>
    <w:rsid w:val="00FA18B7"/>
    <w:rsid w:val="00FA20E2"/>
    <w:rsid w:val="00FA2FBF"/>
    <w:rsid w:val="00FA339B"/>
    <w:rsid w:val="00FA3B99"/>
    <w:rsid w:val="00FA3BE7"/>
    <w:rsid w:val="00FA3D8C"/>
    <w:rsid w:val="00FA4DD1"/>
    <w:rsid w:val="00FA4FD4"/>
    <w:rsid w:val="00FA6E44"/>
    <w:rsid w:val="00FA7189"/>
    <w:rsid w:val="00FA7913"/>
    <w:rsid w:val="00FA79D8"/>
    <w:rsid w:val="00FB0036"/>
    <w:rsid w:val="00FB0108"/>
    <w:rsid w:val="00FB0140"/>
    <w:rsid w:val="00FB03CB"/>
    <w:rsid w:val="00FB0E19"/>
    <w:rsid w:val="00FB0FBE"/>
    <w:rsid w:val="00FB1043"/>
    <w:rsid w:val="00FB13FF"/>
    <w:rsid w:val="00FB2657"/>
    <w:rsid w:val="00FB3445"/>
    <w:rsid w:val="00FB4358"/>
    <w:rsid w:val="00FB468F"/>
    <w:rsid w:val="00FB4920"/>
    <w:rsid w:val="00FB508B"/>
    <w:rsid w:val="00FB5234"/>
    <w:rsid w:val="00FB5C4D"/>
    <w:rsid w:val="00FB620A"/>
    <w:rsid w:val="00FB6E05"/>
    <w:rsid w:val="00FB7512"/>
    <w:rsid w:val="00FC0250"/>
    <w:rsid w:val="00FC02D1"/>
    <w:rsid w:val="00FC0590"/>
    <w:rsid w:val="00FC1458"/>
    <w:rsid w:val="00FC2D53"/>
    <w:rsid w:val="00FC3C55"/>
    <w:rsid w:val="00FC3E2C"/>
    <w:rsid w:val="00FC4741"/>
    <w:rsid w:val="00FC48BB"/>
    <w:rsid w:val="00FC4BBF"/>
    <w:rsid w:val="00FC4F70"/>
    <w:rsid w:val="00FC5989"/>
    <w:rsid w:val="00FC59A5"/>
    <w:rsid w:val="00FC5DD3"/>
    <w:rsid w:val="00FC73EC"/>
    <w:rsid w:val="00FC74BF"/>
    <w:rsid w:val="00FD0245"/>
    <w:rsid w:val="00FD02B7"/>
    <w:rsid w:val="00FD02CE"/>
    <w:rsid w:val="00FD044D"/>
    <w:rsid w:val="00FD0497"/>
    <w:rsid w:val="00FD25D7"/>
    <w:rsid w:val="00FD2C59"/>
    <w:rsid w:val="00FD353C"/>
    <w:rsid w:val="00FD48D1"/>
    <w:rsid w:val="00FD4B4E"/>
    <w:rsid w:val="00FD5511"/>
    <w:rsid w:val="00FD5678"/>
    <w:rsid w:val="00FD5C31"/>
    <w:rsid w:val="00FD5CB7"/>
    <w:rsid w:val="00FD5E0D"/>
    <w:rsid w:val="00FD601A"/>
    <w:rsid w:val="00FD6480"/>
    <w:rsid w:val="00FD65F8"/>
    <w:rsid w:val="00FD6B30"/>
    <w:rsid w:val="00FD709F"/>
    <w:rsid w:val="00FD752A"/>
    <w:rsid w:val="00FE0168"/>
    <w:rsid w:val="00FE0DAF"/>
    <w:rsid w:val="00FE1946"/>
    <w:rsid w:val="00FE1BFB"/>
    <w:rsid w:val="00FE22B2"/>
    <w:rsid w:val="00FE2D19"/>
    <w:rsid w:val="00FE2E9A"/>
    <w:rsid w:val="00FE2EFE"/>
    <w:rsid w:val="00FE33D9"/>
    <w:rsid w:val="00FE35D6"/>
    <w:rsid w:val="00FE381F"/>
    <w:rsid w:val="00FE3B57"/>
    <w:rsid w:val="00FE443A"/>
    <w:rsid w:val="00FE48DD"/>
    <w:rsid w:val="00FE5214"/>
    <w:rsid w:val="00FE5516"/>
    <w:rsid w:val="00FE5FA3"/>
    <w:rsid w:val="00FE6249"/>
    <w:rsid w:val="00FE647D"/>
    <w:rsid w:val="00FE6977"/>
    <w:rsid w:val="00FE7349"/>
    <w:rsid w:val="00FE7596"/>
    <w:rsid w:val="00FE767B"/>
    <w:rsid w:val="00FF00C5"/>
    <w:rsid w:val="00FF0307"/>
    <w:rsid w:val="00FF0850"/>
    <w:rsid w:val="00FF08B2"/>
    <w:rsid w:val="00FF0CB3"/>
    <w:rsid w:val="00FF0F47"/>
    <w:rsid w:val="00FF256F"/>
    <w:rsid w:val="00FF28EB"/>
    <w:rsid w:val="00FF2FFA"/>
    <w:rsid w:val="00FF3227"/>
    <w:rsid w:val="00FF326C"/>
    <w:rsid w:val="00FF37EA"/>
    <w:rsid w:val="00FF3E7F"/>
    <w:rsid w:val="00FF47E2"/>
    <w:rsid w:val="00FF495A"/>
    <w:rsid w:val="00FF652E"/>
    <w:rsid w:val="00FF686B"/>
    <w:rsid w:val="00FF6E76"/>
    <w:rsid w:val="00FF6F73"/>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9250">
      <o:colormenu v:ext="edit" strokecolor="red"/>
    </o:shapedefaults>
    <o:shapelayout v:ext="edit">
      <o:idmap v:ext="edit" data="1"/>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pPr>
        <w:spacing w:before="120" w:line="32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9"/>
    <w:lsdException w:name="heading 9" w:uiPriority="9"/>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List" w:uiPriority="0"/>
    <w:lsdException w:name="List Bullet" w:uiPriority="0"/>
    <w:lsdException w:name="List 2" w:uiPriority="0"/>
    <w:lsdException w:name="List Bullet 2" w:uiPriority="0"/>
    <w:lsdException w:name="Title" w:semiHidden="0" w:uiPriority="10" w:unhideWhenUsed="0"/>
    <w:lsdException w:name="Default Paragraph Font" w:uiPriority="1"/>
    <w:lsdException w:name="Subtitle" w:semiHidden="0" w:uiPriority="0" w:unhideWhenUsed="0"/>
    <w:lsdException w:name="Body Text 2"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EC5E0C"/>
    <w:pPr>
      <w:spacing w:before="240"/>
    </w:pPr>
    <w:rPr>
      <w:rFonts w:ascii="Arial" w:hAnsi="Arial" w:cs="Arial"/>
      <w:sz w:val="24"/>
      <w:szCs w:val="24"/>
      <w:lang w:eastAsia="en-US"/>
    </w:rPr>
  </w:style>
  <w:style w:type="paragraph" w:styleId="Heading1">
    <w:name w:val="heading 1"/>
    <w:basedOn w:val="Normal"/>
    <w:next w:val="Normal"/>
    <w:link w:val="Heading1Char"/>
    <w:qFormat/>
    <w:rsid w:val="002F7BEF"/>
    <w:pPr>
      <w:pageBreakBefore/>
      <w:spacing w:before="0" w:after="360" w:line="240" w:lineRule="auto"/>
      <w:outlineLvl w:val="0"/>
    </w:pPr>
    <w:rPr>
      <w:rFonts w:ascii="Arial Black" w:hAnsi="Arial Black" w:cs="Times New Roman"/>
      <w:color w:val="003366"/>
      <w:sz w:val="44"/>
      <w:szCs w:val="44"/>
    </w:rPr>
  </w:style>
  <w:style w:type="paragraph" w:styleId="Heading2">
    <w:name w:val="heading 2"/>
    <w:basedOn w:val="Normal"/>
    <w:next w:val="Normal"/>
    <w:link w:val="Heading2Char"/>
    <w:qFormat/>
    <w:rsid w:val="004E0785"/>
    <w:pPr>
      <w:pageBreakBefore/>
      <w:spacing w:before="120" w:after="120"/>
      <w:outlineLvl w:val="1"/>
    </w:pPr>
    <w:rPr>
      <w:b/>
      <w:color w:val="003366"/>
      <w:sz w:val="36"/>
      <w:szCs w:val="36"/>
    </w:rPr>
  </w:style>
  <w:style w:type="paragraph" w:styleId="Heading3">
    <w:name w:val="heading 3"/>
    <w:basedOn w:val="Normal"/>
    <w:next w:val="Normal"/>
    <w:link w:val="Heading3Char"/>
    <w:qFormat/>
    <w:rsid w:val="004E0785"/>
    <w:pPr>
      <w:widowControl w:val="0"/>
      <w:spacing w:before="360" w:line="240" w:lineRule="auto"/>
      <w:outlineLvl w:val="2"/>
    </w:pPr>
    <w:rPr>
      <w:b/>
      <w:sz w:val="28"/>
      <w:szCs w:val="28"/>
    </w:rPr>
  </w:style>
  <w:style w:type="paragraph" w:styleId="Heading4">
    <w:name w:val="heading 4"/>
    <w:basedOn w:val="Normal"/>
    <w:next w:val="Normal"/>
    <w:link w:val="Heading4Char"/>
    <w:qFormat/>
    <w:rsid w:val="00F2171C"/>
    <w:pPr>
      <w:widowControl w:val="0"/>
      <w:spacing w:before="360" w:after="120" w:line="240" w:lineRule="auto"/>
      <w:outlineLvl w:val="3"/>
    </w:pPr>
    <w:rPr>
      <w:rFonts w:cs="Times New Roman"/>
      <w:b/>
      <w:szCs w:val="20"/>
    </w:rPr>
  </w:style>
  <w:style w:type="paragraph" w:styleId="Heading5">
    <w:name w:val="heading 5"/>
    <w:basedOn w:val="Heading3"/>
    <w:next w:val="Normal"/>
    <w:link w:val="Heading5Char"/>
    <w:qFormat/>
    <w:rsid w:val="004E0785"/>
    <w:pPr>
      <w:outlineLvl w:val="4"/>
    </w:pPr>
    <w:rPr>
      <w:i/>
      <w:color w:val="0033CC"/>
    </w:rPr>
  </w:style>
  <w:style w:type="paragraph" w:styleId="Heading6">
    <w:name w:val="heading 6"/>
    <w:basedOn w:val="Normal"/>
    <w:next w:val="Normal"/>
    <w:link w:val="Heading6Char"/>
    <w:unhideWhenUsed/>
    <w:rsid w:val="00B05DB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rsid w:val="00B05DB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rsid w:val="0043167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rsid w:val="0043167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7BEF"/>
    <w:rPr>
      <w:rFonts w:ascii="Arial Black" w:hAnsi="Arial Black"/>
      <w:color w:val="003366"/>
      <w:sz w:val="44"/>
      <w:szCs w:val="44"/>
      <w:lang w:eastAsia="en-US"/>
    </w:rPr>
  </w:style>
  <w:style w:type="character" w:customStyle="1" w:styleId="Heading2Char">
    <w:name w:val="Heading 2 Char"/>
    <w:basedOn w:val="DefaultParagraphFont"/>
    <w:link w:val="Heading2"/>
    <w:rsid w:val="004E0785"/>
    <w:rPr>
      <w:rFonts w:ascii="Arial" w:hAnsi="Arial" w:cs="Arial"/>
      <w:b/>
      <w:color w:val="003366"/>
      <w:sz w:val="36"/>
      <w:szCs w:val="36"/>
      <w:lang w:eastAsia="en-US"/>
    </w:rPr>
  </w:style>
  <w:style w:type="character" w:customStyle="1" w:styleId="Heading3Char">
    <w:name w:val="Heading 3 Char"/>
    <w:basedOn w:val="DefaultParagraphFont"/>
    <w:link w:val="Heading3"/>
    <w:rsid w:val="004E0785"/>
    <w:rPr>
      <w:rFonts w:ascii="Arial" w:hAnsi="Arial" w:cs="Arial"/>
      <w:b/>
      <w:sz w:val="28"/>
      <w:szCs w:val="28"/>
      <w:lang w:eastAsia="en-US"/>
    </w:rPr>
  </w:style>
  <w:style w:type="character" w:customStyle="1" w:styleId="Heading4Char">
    <w:name w:val="Heading 4 Char"/>
    <w:basedOn w:val="DefaultParagraphFont"/>
    <w:link w:val="Heading4"/>
    <w:rsid w:val="00F2171C"/>
    <w:rPr>
      <w:rFonts w:ascii="Arial" w:hAnsi="Arial"/>
      <w:b/>
      <w:sz w:val="24"/>
      <w:lang w:eastAsia="en-US"/>
    </w:rPr>
  </w:style>
  <w:style w:type="character" w:customStyle="1" w:styleId="Heading5Char">
    <w:name w:val="Heading 5 Char"/>
    <w:basedOn w:val="DefaultParagraphFont"/>
    <w:link w:val="Heading5"/>
    <w:rsid w:val="004E0785"/>
    <w:rPr>
      <w:rFonts w:ascii="Arial" w:hAnsi="Arial" w:cs="Arial"/>
      <w:b/>
      <w:i/>
      <w:color w:val="0033CC"/>
      <w:sz w:val="28"/>
      <w:szCs w:val="28"/>
      <w:lang w:eastAsia="en-US"/>
    </w:rPr>
  </w:style>
  <w:style w:type="paragraph" w:styleId="ListParagraph">
    <w:name w:val="List Paragraph"/>
    <w:basedOn w:val="Normal"/>
    <w:uiPriority w:val="34"/>
    <w:qFormat/>
    <w:rsid w:val="00062710"/>
    <w:pPr>
      <w:numPr>
        <w:numId w:val="2"/>
      </w:numPr>
      <w:ind w:left="425" w:hanging="425"/>
    </w:pPr>
    <w:rPr>
      <w:rFonts w:cs="Times New Roman"/>
      <w:lang w:val="en-US"/>
    </w:rPr>
  </w:style>
  <w:style w:type="paragraph" w:styleId="TOCHeading">
    <w:name w:val="TOC Heading"/>
    <w:basedOn w:val="Heading1"/>
    <w:next w:val="Normal"/>
    <w:uiPriority w:val="39"/>
    <w:unhideWhenUsed/>
    <w:rsid w:val="004E0785"/>
    <w:pPr>
      <w:keepNext/>
      <w:keepLines/>
      <w:pageBreakBefore w:val="0"/>
      <w:spacing w:before="480" w:line="276" w:lineRule="auto"/>
      <w:outlineLvl w:val="9"/>
    </w:pPr>
    <w:rPr>
      <w:rFonts w:asciiTheme="majorHAnsi" w:eastAsiaTheme="majorEastAsia" w:hAnsiTheme="majorHAnsi" w:cstheme="majorBidi"/>
      <w:b/>
      <w:bCs/>
      <w:color w:val="365F91" w:themeColor="accent1" w:themeShade="BF"/>
      <w:sz w:val="28"/>
      <w:szCs w:val="28"/>
      <w:lang w:val="en-US"/>
    </w:rPr>
  </w:style>
  <w:style w:type="paragraph" w:customStyle="1" w:styleId="ListParagraph1">
    <w:name w:val="List Paragraph1"/>
    <w:aliases w:val="List bullets"/>
    <w:basedOn w:val="ListBullet"/>
    <w:next w:val="BodyText"/>
    <w:uiPriority w:val="34"/>
    <w:qFormat/>
    <w:rsid w:val="007D28B8"/>
    <w:pPr>
      <w:numPr>
        <w:numId w:val="34"/>
      </w:numPr>
      <w:spacing w:before="120"/>
      <w:ind w:left="425" w:hanging="425"/>
      <w:contextualSpacing w:val="0"/>
    </w:pPr>
    <w:rPr>
      <w:rFonts w:cs="Times New Roman"/>
      <w:noProof/>
      <w:szCs w:val="20"/>
      <w:lang w:eastAsia="en-AU"/>
    </w:rPr>
  </w:style>
  <w:style w:type="paragraph" w:styleId="ListBullet">
    <w:name w:val="List Bullet"/>
    <w:basedOn w:val="Normal"/>
    <w:unhideWhenUsed/>
    <w:rsid w:val="004E0785"/>
    <w:pPr>
      <w:numPr>
        <w:numId w:val="1"/>
      </w:numPr>
      <w:contextualSpacing/>
    </w:pPr>
  </w:style>
  <w:style w:type="paragraph" w:styleId="BodyText">
    <w:name w:val="Body Text"/>
    <w:basedOn w:val="Normal"/>
    <w:link w:val="BodyTextChar"/>
    <w:uiPriority w:val="99"/>
    <w:unhideWhenUsed/>
    <w:rsid w:val="004E0785"/>
    <w:pPr>
      <w:spacing w:after="120"/>
    </w:pPr>
  </w:style>
  <w:style w:type="character" w:customStyle="1" w:styleId="BodyTextChar">
    <w:name w:val="Body Text Char"/>
    <w:basedOn w:val="DefaultParagraphFont"/>
    <w:link w:val="BodyText"/>
    <w:uiPriority w:val="99"/>
    <w:rsid w:val="004E0785"/>
    <w:rPr>
      <w:rFonts w:ascii="Arial" w:hAnsi="Arial" w:cs="Arial"/>
      <w:sz w:val="24"/>
      <w:szCs w:val="24"/>
      <w:lang w:eastAsia="en-US"/>
    </w:rPr>
  </w:style>
  <w:style w:type="paragraph" w:styleId="BalloonText">
    <w:name w:val="Balloon Text"/>
    <w:basedOn w:val="Normal"/>
    <w:link w:val="BalloonTextChar"/>
    <w:semiHidden/>
    <w:unhideWhenUsed/>
    <w:rsid w:val="00F557D3"/>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7D3"/>
    <w:rPr>
      <w:rFonts w:ascii="Tahoma" w:hAnsi="Tahoma" w:cs="Tahoma"/>
      <w:sz w:val="16"/>
      <w:szCs w:val="16"/>
      <w:lang w:eastAsia="en-US"/>
    </w:rPr>
  </w:style>
  <w:style w:type="paragraph" w:customStyle="1" w:styleId="Style1">
    <w:name w:val="Style1"/>
    <w:basedOn w:val="Normal"/>
    <w:qFormat/>
    <w:rsid w:val="00F557D3"/>
    <w:pPr>
      <w:spacing w:before="0" w:after="240" w:line="240" w:lineRule="auto"/>
    </w:pPr>
    <w:rPr>
      <w:rFonts w:ascii="Arial Narrow" w:hAnsi="Arial Narrow"/>
    </w:rPr>
  </w:style>
  <w:style w:type="character" w:styleId="Hyperlink">
    <w:name w:val="Hyperlink"/>
    <w:basedOn w:val="DefaultParagraphFont"/>
    <w:uiPriority w:val="99"/>
    <w:unhideWhenUsed/>
    <w:rsid w:val="00CE7B90"/>
    <w:rPr>
      <w:color w:val="0000FF" w:themeColor="hyperlink"/>
      <w:u w:val="single"/>
    </w:rPr>
  </w:style>
  <w:style w:type="table" w:styleId="TableGrid">
    <w:name w:val="Table Grid"/>
    <w:basedOn w:val="TableNormal"/>
    <w:rsid w:val="001E08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9148EE"/>
    <w:pPr>
      <w:tabs>
        <w:tab w:val="left" w:pos="4962"/>
      </w:tabs>
      <w:spacing w:line="240" w:lineRule="auto"/>
      <w:jc w:val="center"/>
    </w:pPr>
    <w:rPr>
      <w:rFonts w:ascii="Arial Narrow" w:hAnsi="Arial Narrow"/>
    </w:rPr>
  </w:style>
  <w:style w:type="character" w:customStyle="1" w:styleId="FooterChar">
    <w:name w:val="Footer Char"/>
    <w:basedOn w:val="DefaultParagraphFont"/>
    <w:link w:val="Footer"/>
    <w:rsid w:val="009148EE"/>
    <w:rPr>
      <w:rFonts w:ascii="Arial Narrow" w:hAnsi="Arial Narrow" w:cs="Arial"/>
      <w:sz w:val="24"/>
      <w:szCs w:val="24"/>
      <w:lang w:eastAsia="en-US"/>
    </w:rPr>
  </w:style>
  <w:style w:type="paragraph" w:styleId="TOC1">
    <w:name w:val="toc 1"/>
    <w:basedOn w:val="Normal"/>
    <w:next w:val="Normal"/>
    <w:autoRedefine/>
    <w:uiPriority w:val="39"/>
    <w:unhideWhenUsed/>
    <w:rsid w:val="00A47816"/>
    <w:pPr>
      <w:tabs>
        <w:tab w:val="right" w:leader="dot" w:pos="9016"/>
      </w:tabs>
      <w:spacing w:before="200" w:after="80"/>
    </w:pPr>
    <w:rPr>
      <w:b/>
      <w:noProof/>
    </w:rPr>
  </w:style>
  <w:style w:type="paragraph" w:styleId="TOC2">
    <w:name w:val="toc 2"/>
    <w:basedOn w:val="Normal"/>
    <w:next w:val="Normal"/>
    <w:autoRedefine/>
    <w:uiPriority w:val="39"/>
    <w:unhideWhenUsed/>
    <w:rsid w:val="00AB6C1D"/>
    <w:pPr>
      <w:tabs>
        <w:tab w:val="right" w:leader="dot" w:pos="9016"/>
      </w:tabs>
      <w:spacing w:before="180"/>
      <w:ind w:left="238"/>
    </w:pPr>
  </w:style>
  <w:style w:type="paragraph" w:customStyle="1" w:styleId="Header1">
    <w:name w:val="Header1"/>
    <w:basedOn w:val="Header"/>
    <w:rsid w:val="00431678"/>
    <w:pPr>
      <w:tabs>
        <w:tab w:val="clear" w:pos="4513"/>
        <w:tab w:val="clear" w:pos="9026"/>
        <w:tab w:val="right" w:pos="9072"/>
      </w:tabs>
      <w:spacing w:after="240"/>
    </w:pPr>
    <w:rPr>
      <w:b/>
      <w:sz w:val="16"/>
    </w:rPr>
  </w:style>
  <w:style w:type="paragraph" w:styleId="Header">
    <w:name w:val="header"/>
    <w:basedOn w:val="Normal"/>
    <w:link w:val="HeaderChar"/>
    <w:unhideWhenUsed/>
    <w:rsid w:val="009148EE"/>
    <w:pPr>
      <w:tabs>
        <w:tab w:val="center" w:pos="4513"/>
        <w:tab w:val="left" w:pos="7938"/>
        <w:tab w:val="right" w:pos="9026"/>
      </w:tabs>
      <w:spacing w:before="0" w:line="240" w:lineRule="auto"/>
      <w:ind w:left="2268"/>
      <w:jc w:val="center"/>
    </w:pPr>
    <w:rPr>
      <w:rFonts w:ascii="Arial Narrow" w:hAnsi="Arial Narrow" w:cs="Times New Roman"/>
      <w:noProof/>
      <w:szCs w:val="20"/>
      <w:lang w:eastAsia="en-AU"/>
    </w:rPr>
  </w:style>
  <w:style w:type="character" w:customStyle="1" w:styleId="HeaderChar">
    <w:name w:val="Header Char"/>
    <w:basedOn w:val="DefaultParagraphFont"/>
    <w:link w:val="Header"/>
    <w:rsid w:val="009148EE"/>
    <w:rPr>
      <w:rFonts w:ascii="Arial Narrow" w:hAnsi="Arial Narrow"/>
      <w:noProof/>
      <w:sz w:val="24"/>
    </w:rPr>
  </w:style>
  <w:style w:type="paragraph" w:styleId="NoSpacing">
    <w:name w:val="No Spacing"/>
    <w:link w:val="NoSpacingChar"/>
    <w:uiPriority w:val="1"/>
    <w:qFormat/>
    <w:rsid w:val="00431678"/>
    <w:rPr>
      <w:rFonts w:ascii="Calibri" w:hAnsi="Calibri"/>
      <w:sz w:val="22"/>
      <w:szCs w:val="22"/>
      <w:lang w:val="en-US" w:eastAsia="en-US"/>
    </w:rPr>
  </w:style>
  <w:style w:type="character" w:customStyle="1" w:styleId="NoSpacingChar">
    <w:name w:val="No Spacing Char"/>
    <w:basedOn w:val="DefaultParagraphFont"/>
    <w:link w:val="NoSpacing"/>
    <w:uiPriority w:val="1"/>
    <w:rsid w:val="00431678"/>
    <w:rPr>
      <w:rFonts w:ascii="Calibri" w:hAnsi="Calibri"/>
      <w:sz w:val="22"/>
      <w:szCs w:val="22"/>
      <w:lang w:val="en-US" w:eastAsia="en-US"/>
    </w:rPr>
  </w:style>
  <w:style w:type="character" w:customStyle="1" w:styleId="Heading9Char">
    <w:name w:val="Heading 9 Char"/>
    <w:basedOn w:val="DefaultParagraphFont"/>
    <w:link w:val="Heading9"/>
    <w:uiPriority w:val="9"/>
    <w:semiHidden/>
    <w:rsid w:val="00431678"/>
    <w:rPr>
      <w:rFonts w:asciiTheme="majorHAnsi" w:eastAsiaTheme="majorEastAsia" w:hAnsiTheme="majorHAnsi" w:cstheme="majorBidi"/>
      <w:i/>
      <w:iCs/>
      <w:color w:val="404040" w:themeColor="text1" w:themeTint="BF"/>
      <w:lang w:eastAsia="en-US"/>
    </w:rPr>
  </w:style>
  <w:style w:type="paragraph" w:styleId="BodyText3">
    <w:name w:val="Body Text 3"/>
    <w:basedOn w:val="Normal"/>
    <w:link w:val="BodyText3Char"/>
    <w:uiPriority w:val="99"/>
    <w:semiHidden/>
    <w:unhideWhenUsed/>
    <w:rsid w:val="00431678"/>
    <w:pPr>
      <w:spacing w:after="120"/>
    </w:pPr>
    <w:rPr>
      <w:sz w:val="16"/>
      <w:szCs w:val="16"/>
    </w:rPr>
  </w:style>
  <w:style w:type="character" w:customStyle="1" w:styleId="BodyText3Char">
    <w:name w:val="Body Text 3 Char"/>
    <w:basedOn w:val="DefaultParagraphFont"/>
    <w:link w:val="BodyText3"/>
    <w:uiPriority w:val="99"/>
    <w:semiHidden/>
    <w:rsid w:val="00431678"/>
    <w:rPr>
      <w:rFonts w:ascii="Arial" w:hAnsi="Arial" w:cs="Arial"/>
      <w:sz w:val="16"/>
      <w:szCs w:val="16"/>
      <w:lang w:eastAsia="en-US"/>
    </w:rPr>
  </w:style>
  <w:style w:type="paragraph" w:styleId="FootnoteText">
    <w:name w:val="footnote text"/>
    <w:basedOn w:val="Normal"/>
    <w:link w:val="FootnoteTextChar"/>
    <w:semiHidden/>
    <w:rsid w:val="00431678"/>
    <w:pPr>
      <w:spacing w:before="0" w:line="240" w:lineRule="auto"/>
    </w:pPr>
    <w:rPr>
      <w:rFonts w:cs="Times New Roman"/>
      <w:sz w:val="20"/>
      <w:szCs w:val="20"/>
    </w:rPr>
  </w:style>
  <w:style w:type="character" w:customStyle="1" w:styleId="FootnoteTextChar">
    <w:name w:val="Footnote Text Char"/>
    <w:basedOn w:val="DefaultParagraphFont"/>
    <w:link w:val="FootnoteText"/>
    <w:semiHidden/>
    <w:rsid w:val="00431678"/>
    <w:rPr>
      <w:rFonts w:ascii="Arial" w:hAnsi="Arial"/>
      <w:lang w:eastAsia="en-US"/>
    </w:rPr>
  </w:style>
  <w:style w:type="character" w:customStyle="1" w:styleId="Heading8Char">
    <w:name w:val="Heading 8 Char"/>
    <w:basedOn w:val="DefaultParagraphFont"/>
    <w:link w:val="Heading8"/>
    <w:uiPriority w:val="9"/>
    <w:rsid w:val="00431678"/>
    <w:rPr>
      <w:rFonts w:asciiTheme="majorHAnsi" w:eastAsiaTheme="majorEastAsia" w:hAnsiTheme="majorHAnsi" w:cstheme="majorBidi"/>
      <w:color w:val="404040" w:themeColor="text1" w:themeTint="BF"/>
      <w:lang w:eastAsia="en-US"/>
    </w:rPr>
  </w:style>
  <w:style w:type="character" w:styleId="PageNumber">
    <w:name w:val="page number"/>
    <w:basedOn w:val="DefaultParagraphFont"/>
    <w:rsid w:val="00431678"/>
  </w:style>
  <w:style w:type="character" w:styleId="Strong">
    <w:name w:val="Strong"/>
    <w:basedOn w:val="DefaultParagraphFont"/>
    <w:uiPriority w:val="22"/>
    <w:qFormat/>
    <w:rsid w:val="00B057C5"/>
    <w:rPr>
      <w:b/>
      <w:bCs/>
    </w:rPr>
  </w:style>
  <w:style w:type="character" w:styleId="Emphasis">
    <w:name w:val="Emphasis"/>
    <w:basedOn w:val="DefaultParagraphFont"/>
    <w:uiPriority w:val="20"/>
    <w:qFormat/>
    <w:rsid w:val="00410932"/>
    <w:rPr>
      <w:i/>
      <w:iCs/>
    </w:rPr>
  </w:style>
  <w:style w:type="character" w:styleId="SubtleEmphasis">
    <w:name w:val="Subtle Emphasis"/>
    <w:uiPriority w:val="19"/>
    <w:qFormat/>
    <w:rsid w:val="00A17E46"/>
    <w:rPr>
      <w:b/>
    </w:rPr>
  </w:style>
  <w:style w:type="character" w:styleId="FollowedHyperlink">
    <w:name w:val="FollowedHyperlink"/>
    <w:basedOn w:val="DefaultParagraphFont"/>
    <w:uiPriority w:val="99"/>
    <w:semiHidden/>
    <w:unhideWhenUsed/>
    <w:rsid w:val="00A643DA"/>
    <w:rPr>
      <w:color w:val="800080" w:themeColor="followedHyperlink"/>
      <w:u w:val="single"/>
    </w:rPr>
  </w:style>
  <w:style w:type="character" w:customStyle="1" w:styleId="Heading6Char">
    <w:name w:val="Heading 6 Char"/>
    <w:basedOn w:val="DefaultParagraphFont"/>
    <w:link w:val="Heading6"/>
    <w:uiPriority w:val="9"/>
    <w:semiHidden/>
    <w:rsid w:val="00B05DBF"/>
    <w:rPr>
      <w:rFonts w:asciiTheme="majorHAnsi" w:eastAsiaTheme="majorEastAsia" w:hAnsiTheme="majorHAnsi" w:cstheme="majorBidi"/>
      <w:i/>
      <w:iCs/>
      <w:color w:val="243F60" w:themeColor="accent1" w:themeShade="7F"/>
      <w:sz w:val="24"/>
      <w:szCs w:val="24"/>
      <w:lang w:eastAsia="en-US"/>
    </w:rPr>
  </w:style>
  <w:style w:type="character" w:customStyle="1" w:styleId="Heading7Char">
    <w:name w:val="Heading 7 Char"/>
    <w:basedOn w:val="DefaultParagraphFont"/>
    <w:link w:val="Heading7"/>
    <w:uiPriority w:val="9"/>
    <w:semiHidden/>
    <w:rsid w:val="00B05DBF"/>
    <w:rPr>
      <w:rFonts w:asciiTheme="majorHAnsi" w:eastAsiaTheme="majorEastAsia" w:hAnsiTheme="majorHAnsi" w:cstheme="majorBidi"/>
      <w:i/>
      <w:iCs/>
      <w:color w:val="404040" w:themeColor="text1" w:themeTint="BF"/>
      <w:sz w:val="24"/>
      <w:szCs w:val="24"/>
      <w:lang w:eastAsia="en-US"/>
    </w:rPr>
  </w:style>
  <w:style w:type="paragraph" w:styleId="DocumentMap">
    <w:name w:val="Document Map"/>
    <w:basedOn w:val="Normal"/>
    <w:link w:val="DocumentMapChar"/>
    <w:semiHidden/>
    <w:rsid w:val="0098677E"/>
    <w:pPr>
      <w:shd w:val="clear" w:color="auto" w:fill="000080"/>
      <w:spacing w:before="0" w:line="240" w:lineRule="auto"/>
    </w:pPr>
    <w:rPr>
      <w:rFonts w:ascii="Tahoma" w:hAnsi="Tahoma" w:cs="Tahoma"/>
      <w:lang w:eastAsia="en-AU"/>
    </w:rPr>
  </w:style>
  <w:style w:type="character" w:customStyle="1" w:styleId="DocumentMapChar">
    <w:name w:val="Document Map Char"/>
    <w:basedOn w:val="DefaultParagraphFont"/>
    <w:link w:val="DocumentMap"/>
    <w:semiHidden/>
    <w:rsid w:val="0098677E"/>
    <w:rPr>
      <w:rFonts w:ascii="Tahoma" w:hAnsi="Tahoma" w:cs="Tahoma"/>
      <w:sz w:val="24"/>
      <w:szCs w:val="24"/>
      <w:shd w:val="clear" w:color="auto" w:fill="000080"/>
    </w:rPr>
  </w:style>
  <w:style w:type="character" w:customStyle="1" w:styleId="subtitle1">
    <w:name w:val="subtitle1"/>
    <w:basedOn w:val="DefaultParagraphFont"/>
    <w:rsid w:val="00D47014"/>
    <w:rPr>
      <w:b/>
      <w:bCs/>
      <w:color w:val="D12B2C"/>
      <w:sz w:val="14"/>
      <w:szCs w:val="14"/>
    </w:rPr>
  </w:style>
  <w:style w:type="paragraph" w:customStyle="1" w:styleId="Default">
    <w:name w:val="Default"/>
    <w:rsid w:val="0058754E"/>
    <w:pPr>
      <w:autoSpaceDE w:val="0"/>
      <w:autoSpaceDN w:val="0"/>
      <w:adjustRightInd w:val="0"/>
      <w:spacing w:before="0" w:line="240" w:lineRule="auto"/>
    </w:pPr>
    <w:rPr>
      <w:rFonts w:ascii="News Gothic MT" w:hAnsi="News Gothic MT" w:cs="News Gothic MT"/>
      <w:color w:val="000000"/>
      <w:sz w:val="24"/>
      <w:szCs w:val="24"/>
    </w:rPr>
  </w:style>
  <w:style w:type="paragraph" w:customStyle="1" w:styleId="Pa8">
    <w:name w:val="Pa8"/>
    <w:basedOn w:val="Default"/>
    <w:next w:val="Default"/>
    <w:uiPriority w:val="99"/>
    <w:rsid w:val="00943B19"/>
    <w:pPr>
      <w:spacing w:line="196" w:lineRule="atLeast"/>
    </w:pPr>
    <w:rPr>
      <w:rFonts w:ascii="News Gothic" w:hAnsi="News Gothic" w:cs="Times New Roman"/>
      <w:color w:val="auto"/>
    </w:rPr>
  </w:style>
  <w:style w:type="paragraph" w:customStyle="1" w:styleId="Pa9">
    <w:name w:val="Pa9"/>
    <w:basedOn w:val="Default"/>
    <w:next w:val="Default"/>
    <w:uiPriority w:val="99"/>
    <w:rsid w:val="00943B19"/>
    <w:pPr>
      <w:spacing w:line="196" w:lineRule="atLeast"/>
    </w:pPr>
    <w:rPr>
      <w:rFonts w:ascii="News Gothic" w:hAnsi="News Gothic" w:cs="Times New Roman"/>
      <w:color w:val="auto"/>
    </w:rPr>
  </w:style>
  <w:style w:type="character" w:customStyle="1" w:styleId="A6">
    <w:name w:val="A6"/>
    <w:uiPriority w:val="99"/>
    <w:rsid w:val="00943B19"/>
    <w:rPr>
      <w:rFonts w:cs="News Gothic"/>
      <w:color w:val="000000"/>
      <w:sz w:val="11"/>
      <w:szCs w:val="11"/>
    </w:rPr>
  </w:style>
  <w:style w:type="paragraph" w:styleId="ListBullet2">
    <w:name w:val="List Bullet 2"/>
    <w:basedOn w:val="Normal"/>
    <w:unhideWhenUsed/>
    <w:rsid w:val="00965A8B"/>
    <w:pPr>
      <w:numPr>
        <w:numId w:val="5"/>
      </w:numPr>
      <w:contextualSpacing/>
    </w:pPr>
  </w:style>
  <w:style w:type="paragraph" w:styleId="List">
    <w:name w:val="List"/>
    <w:basedOn w:val="BodyText"/>
    <w:next w:val="BodyText"/>
    <w:rsid w:val="00965A8B"/>
    <w:pPr>
      <w:keepNext/>
      <w:keepLines/>
      <w:tabs>
        <w:tab w:val="left" w:pos="340"/>
      </w:tabs>
      <w:spacing w:before="60" w:after="60" w:line="240" w:lineRule="auto"/>
      <w:ind w:left="340" w:hanging="340"/>
      <w:contextualSpacing/>
    </w:pPr>
    <w:rPr>
      <w:rFonts w:ascii="Times New Roman" w:hAnsi="Times New Roman" w:cs="Times New Roman"/>
      <w:szCs w:val="22"/>
      <w:lang w:val="en-US"/>
    </w:rPr>
  </w:style>
  <w:style w:type="character" w:customStyle="1" w:styleId="SpecialBold">
    <w:name w:val="Special Bold"/>
    <w:basedOn w:val="DefaultParagraphFont"/>
    <w:rsid w:val="00965A8B"/>
    <w:rPr>
      <w:b/>
      <w:spacing w:val="0"/>
    </w:rPr>
  </w:style>
  <w:style w:type="paragraph" w:customStyle="1" w:styleId="SuperHeading">
    <w:name w:val="SuperHeading"/>
    <w:basedOn w:val="Normal"/>
    <w:rsid w:val="00965A8B"/>
    <w:pPr>
      <w:keepNext/>
      <w:keepLines/>
      <w:spacing w:after="120" w:line="240" w:lineRule="auto"/>
      <w:outlineLvl w:val="0"/>
    </w:pPr>
    <w:rPr>
      <w:rFonts w:ascii="Times New Roman" w:hAnsi="Times New Roman" w:cs="Times New Roman"/>
      <w:b/>
      <w:sz w:val="28"/>
      <w:szCs w:val="20"/>
      <w:lang w:val="en-US"/>
    </w:rPr>
  </w:style>
  <w:style w:type="paragraph" w:customStyle="1" w:styleId="AllowPageBreak">
    <w:name w:val="AllowPageBreak"/>
    <w:rsid w:val="00965A8B"/>
    <w:pPr>
      <w:widowControl w:val="0"/>
      <w:spacing w:before="0" w:line="240" w:lineRule="auto"/>
    </w:pPr>
    <w:rPr>
      <w:noProof/>
      <w:sz w:val="2"/>
      <w:lang w:eastAsia="en-US"/>
    </w:rPr>
  </w:style>
  <w:style w:type="paragraph" w:styleId="List2">
    <w:name w:val="List 2"/>
    <w:basedOn w:val="BodyText"/>
    <w:rsid w:val="00965A8B"/>
    <w:pPr>
      <w:keepNext/>
      <w:keepLines/>
      <w:tabs>
        <w:tab w:val="left" w:pos="680"/>
      </w:tabs>
      <w:spacing w:before="60" w:after="60" w:line="240" w:lineRule="auto"/>
      <w:ind w:left="680" w:hanging="340"/>
      <w:contextualSpacing/>
    </w:pPr>
    <w:rPr>
      <w:rFonts w:ascii="Times New Roman" w:hAnsi="Times New Roman" w:cs="Times New Roman"/>
      <w:szCs w:val="22"/>
      <w:lang w:val="en-US"/>
    </w:rPr>
  </w:style>
  <w:style w:type="character" w:customStyle="1" w:styleId="BoldandItalics">
    <w:name w:val="Bold and Italics"/>
    <w:qFormat/>
    <w:rsid w:val="00965A8B"/>
    <w:rPr>
      <w:b/>
      <w:i/>
      <w:u w:val="none"/>
    </w:rPr>
  </w:style>
  <w:style w:type="paragraph" w:customStyle="1" w:styleId="Perform1">
    <w:name w:val="Perform1"/>
    <w:basedOn w:val="Normal"/>
    <w:rsid w:val="00C737AA"/>
    <w:pPr>
      <w:numPr>
        <w:numId w:val="6"/>
      </w:numPr>
      <w:spacing w:before="0" w:after="160" w:line="240" w:lineRule="auto"/>
    </w:pPr>
    <w:rPr>
      <w:rFonts w:ascii="Times New Roman" w:hAnsi="Times New Roman" w:cs="Times New Roman"/>
      <w:sz w:val="20"/>
      <w:szCs w:val="20"/>
      <w:lang w:val="en-GB" w:eastAsia="en-AU"/>
    </w:rPr>
  </w:style>
  <w:style w:type="character" w:customStyle="1" w:styleId="watch-title">
    <w:name w:val="watch-title"/>
    <w:basedOn w:val="DefaultParagraphFont"/>
    <w:rsid w:val="007B0CA9"/>
  </w:style>
  <w:style w:type="character" w:styleId="PlaceholderText">
    <w:name w:val="Placeholder Text"/>
    <w:basedOn w:val="DefaultParagraphFont"/>
    <w:uiPriority w:val="99"/>
    <w:semiHidden/>
    <w:rsid w:val="007E3178"/>
    <w:rPr>
      <w:color w:val="808080"/>
    </w:rPr>
  </w:style>
  <w:style w:type="paragraph" w:styleId="NormalWeb">
    <w:name w:val="Normal (Web)"/>
    <w:basedOn w:val="Normal"/>
    <w:uiPriority w:val="99"/>
    <w:semiHidden/>
    <w:unhideWhenUsed/>
    <w:rsid w:val="00620FF2"/>
    <w:pPr>
      <w:spacing w:before="100" w:beforeAutospacing="1" w:after="100" w:afterAutospacing="1" w:line="240" w:lineRule="auto"/>
    </w:pPr>
    <w:rPr>
      <w:rFonts w:ascii="Times New Roman" w:hAnsi="Times New Roman" w:cs="Times New Roman"/>
      <w:sz w:val="10"/>
      <w:szCs w:val="10"/>
      <w:lang w:eastAsia="en-AU"/>
    </w:rPr>
  </w:style>
  <w:style w:type="paragraph" w:customStyle="1" w:styleId="space-above">
    <w:name w:val="space-above"/>
    <w:basedOn w:val="Normal"/>
    <w:rsid w:val="00620FF2"/>
    <w:pPr>
      <w:spacing w:before="188" w:after="100" w:afterAutospacing="1" w:line="240" w:lineRule="auto"/>
    </w:pPr>
    <w:rPr>
      <w:rFonts w:ascii="Times New Roman" w:hAnsi="Times New Roman" w:cs="Times New Roman"/>
      <w:sz w:val="10"/>
      <w:szCs w:val="10"/>
      <w:lang w:eastAsia="en-AU"/>
    </w:rPr>
  </w:style>
  <w:style w:type="paragraph" w:customStyle="1" w:styleId="space-below">
    <w:name w:val="space-below"/>
    <w:basedOn w:val="Normal"/>
    <w:rsid w:val="00620FF2"/>
    <w:pPr>
      <w:spacing w:before="100" w:beforeAutospacing="1" w:after="188" w:line="240" w:lineRule="auto"/>
    </w:pPr>
    <w:rPr>
      <w:rFonts w:ascii="Times New Roman" w:hAnsi="Times New Roman" w:cs="Times New Roman"/>
      <w:sz w:val="10"/>
      <w:szCs w:val="10"/>
      <w:lang w:eastAsia="en-AU"/>
    </w:rPr>
  </w:style>
</w:styles>
</file>

<file path=word/webSettings.xml><?xml version="1.0" encoding="utf-8"?>
<w:webSettings xmlns:r="http://schemas.openxmlformats.org/officeDocument/2006/relationships" xmlns:w="http://schemas.openxmlformats.org/wordprocessingml/2006/main">
  <w:divs>
    <w:div w:id="17703538">
      <w:bodyDiv w:val="1"/>
      <w:marLeft w:val="0"/>
      <w:marRight w:val="0"/>
      <w:marTop w:val="0"/>
      <w:marBottom w:val="0"/>
      <w:divBdr>
        <w:top w:val="none" w:sz="0" w:space="0" w:color="auto"/>
        <w:left w:val="none" w:sz="0" w:space="0" w:color="auto"/>
        <w:bottom w:val="none" w:sz="0" w:space="0" w:color="auto"/>
        <w:right w:val="none" w:sz="0" w:space="0" w:color="auto"/>
      </w:divBdr>
      <w:divsChild>
        <w:div w:id="1367606676">
          <w:marLeft w:val="418"/>
          <w:marRight w:val="0"/>
          <w:marTop w:val="50"/>
          <w:marBottom w:val="0"/>
          <w:divBdr>
            <w:top w:val="none" w:sz="0" w:space="0" w:color="auto"/>
            <w:left w:val="none" w:sz="0" w:space="0" w:color="auto"/>
            <w:bottom w:val="none" w:sz="0" w:space="0" w:color="auto"/>
            <w:right w:val="none" w:sz="0" w:space="0" w:color="auto"/>
          </w:divBdr>
        </w:div>
        <w:div w:id="1520007609">
          <w:marLeft w:val="418"/>
          <w:marRight w:val="0"/>
          <w:marTop w:val="50"/>
          <w:marBottom w:val="0"/>
          <w:divBdr>
            <w:top w:val="none" w:sz="0" w:space="0" w:color="auto"/>
            <w:left w:val="none" w:sz="0" w:space="0" w:color="auto"/>
            <w:bottom w:val="none" w:sz="0" w:space="0" w:color="auto"/>
            <w:right w:val="none" w:sz="0" w:space="0" w:color="auto"/>
          </w:divBdr>
        </w:div>
        <w:div w:id="1745640593">
          <w:marLeft w:val="418"/>
          <w:marRight w:val="0"/>
          <w:marTop w:val="50"/>
          <w:marBottom w:val="0"/>
          <w:divBdr>
            <w:top w:val="none" w:sz="0" w:space="0" w:color="auto"/>
            <w:left w:val="none" w:sz="0" w:space="0" w:color="auto"/>
            <w:bottom w:val="none" w:sz="0" w:space="0" w:color="auto"/>
            <w:right w:val="none" w:sz="0" w:space="0" w:color="auto"/>
          </w:divBdr>
        </w:div>
      </w:divsChild>
    </w:div>
    <w:div w:id="22826649">
      <w:bodyDiv w:val="1"/>
      <w:marLeft w:val="0"/>
      <w:marRight w:val="0"/>
      <w:marTop w:val="0"/>
      <w:marBottom w:val="0"/>
      <w:divBdr>
        <w:top w:val="none" w:sz="0" w:space="0" w:color="auto"/>
        <w:left w:val="none" w:sz="0" w:space="0" w:color="auto"/>
        <w:bottom w:val="none" w:sz="0" w:space="0" w:color="auto"/>
        <w:right w:val="none" w:sz="0" w:space="0" w:color="auto"/>
      </w:divBdr>
    </w:div>
    <w:div w:id="65882437">
      <w:bodyDiv w:val="1"/>
      <w:marLeft w:val="0"/>
      <w:marRight w:val="0"/>
      <w:marTop w:val="0"/>
      <w:marBottom w:val="0"/>
      <w:divBdr>
        <w:top w:val="none" w:sz="0" w:space="0" w:color="auto"/>
        <w:left w:val="none" w:sz="0" w:space="0" w:color="auto"/>
        <w:bottom w:val="none" w:sz="0" w:space="0" w:color="auto"/>
        <w:right w:val="none" w:sz="0" w:space="0" w:color="auto"/>
      </w:divBdr>
      <w:divsChild>
        <w:div w:id="2072725622">
          <w:marLeft w:val="94"/>
          <w:marRight w:val="94"/>
          <w:marTop w:val="0"/>
          <w:marBottom w:val="94"/>
          <w:divBdr>
            <w:top w:val="single" w:sz="2" w:space="0" w:color="000000"/>
            <w:left w:val="single" w:sz="2" w:space="0" w:color="000000"/>
            <w:bottom w:val="single" w:sz="2" w:space="0" w:color="000000"/>
            <w:right w:val="single" w:sz="2" w:space="0" w:color="000000"/>
          </w:divBdr>
          <w:divsChild>
            <w:div w:id="1929921530">
              <w:marLeft w:val="0"/>
              <w:marRight w:val="0"/>
              <w:marTop w:val="0"/>
              <w:marBottom w:val="0"/>
              <w:divBdr>
                <w:top w:val="none" w:sz="0" w:space="0" w:color="auto"/>
                <w:left w:val="none" w:sz="0" w:space="0" w:color="auto"/>
                <w:bottom w:val="none" w:sz="0" w:space="0" w:color="auto"/>
                <w:right w:val="none" w:sz="0" w:space="0" w:color="auto"/>
              </w:divBdr>
              <w:divsChild>
                <w:div w:id="95198189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68158827">
      <w:bodyDiv w:val="1"/>
      <w:marLeft w:val="0"/>
      <w:marRight w:val="0"/>
      <w:marTop w:val="0"/>
      <w:marBottom w:val="0"/>
      <w:divBdr>
        <w:top w:val="none" w:sz="0" w:space="0" w:color="auto"/>
        <w:left w:val="none" w:sz="0" w:space="0" w:color="auto"/>
        <w:bottom w:val="none" w:sz="0" w:space="0" w:color="auto"/>
        <w:right w:val="none" w:sz="0" w:space="0" w:color="auto"/>
      </w:divBdr>
      <w:divsChild>
        <w:div w:id="1147093163">
          <w:marLeft w:val="0"/>
          <w:marRight w:val="0"/>
          <w:marTop w:val="0"/>
          <w:marBottom w:val="0"/>
          <w:divBdr>
            <w:top w:val="single" w:sz="2" w:space="0" w:color="DDDDDD"/>
            <w:left w:val="single" w:sz="2" w:space="0" w:color="DDDDDD"/>
            <w:bottom w:val="single" w:sz="2" w:space="0" w:color="DDDDDD"/>
            <w:right w:val="single" w:sz="2" w:space="0" w:color="DDDDDD"/>
          </w:divBdr>
          <w:divsChild>
            <w:div w:id="242419484">
              <w:marLeft w:val="3840"/>
              <w:marRight w:val="240"/>
              <w:marTop w:val="94"/>
              <w:marBottom w:val="0"/>
              <w:divBdr>
                <w:top w:val="none" w:sz="0" w:space="0" w:color="auto"/>
                <w:left w:val="none" w:sz="0" w:space="0" w:color="auto"/>
                <w:bottom w:val="none" w:sz="0" w:space="0" w:color="auto"/>
                <w:right w:val="none" w:sz="0" w:space="0" w:color="auto"/>
              </w:divBdr>
              <w:divsChild>
                <w:div w:id="1066731531">
                  <w:marLeft w:val="0"/>
                  <w:marRight w:val="0"/>
                  <w:marTop w:val="0"/>
                  <w:marBottom w:val="0"/>
                  <w:divBdr>
                    <w:top w:val="none" w:sz="0" w:space="0" w:color="auto"/>
                    <w:left w:val="none" w:sz="0" w:space="0" w:color="auto"/>
                    <w:bottom w:val="none" w:sz="0" w:space="0" w:color="auto"/>
                    <w:right w:val="none" w:sz="0" w:space="0" w:color="auto"/>
                  </w:divBdr>
                  <w:divsChild>
                    <w:div w:id="2070879642">
                      <w:marLeft w:val="47"/>
                      <w:marRight w:val="0"/>
                      <w:marTop w:val="0"/>
                      <w:marBottom w:val="0"/>
                      <w:divBdr>
                        <w:top w:val="none" w:sz="0" w:space="0" w:color="auto"/>
                        <w:left w:val="none" w:sz="0" w:space="0" w:color="auto"/>
                        <w:bottom w:val="none" w:sz="0" w:space="0" w:color="auto"/>
                        <w:right w:val="none" w:sz="0" w:space="0" w:color="auto"/>
                      </w:divBdr>
                      <w:divsChild>
                        <w:div w:id="211644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776319">
      <w:bodyDiv w:val="1"/>
      <w:marLeft w:val="0"/>
      <w:marRight w:val="0"/>
      <w:marTop w:val="0"/>
      <w:marBottom w:val="0"/>
      <w:divBdr>
        <w:top w:val="none" w:sz="0" w:space="0" w:color="auto"/>
        <w:left w:val="none" w:sz="0" w:space="0" w:color="auto"/>
        <w:bottom w:val="none" w:sz="0" w:space="0" w:color="auto"/>
        <w:right w:val="none" w:sz="0" w:space="0" w:color="auto"/>
      </w:divBdr>
    </w:div>
    <w:div w:id="108667267">
      <w:bodyDiv w:val="1"/>
      <w:marLeft w:val="0"/>
      <w:marRight w:val="0"/>
      <w:marTop w:val="0"/>
      <w:marBottom w:val="0"/>
      <w:divBdr>
        <w:top w:val="none" w:sz="0" w:space="0" w:color="auto"/>
        <w:left w:val="none" w:sz="0" w:space="0" w:color="auto"/>
        <w:bottom w:val="none" w:sz="0" w:space="0" w:color="auto"/>
        <w:right w:val="none" w:sz="0" w:space="0" w:color="auto"/>
      </w:divBdr>
    </w:div>
    <w:div w:id="116875942">
      <w:bodyDiv w:val="1"/>
      <w:marLeft w:val="0"/>
      <w:marRight w:val="0"/>
      <w:marTop w:val="0"/>
      <w:marBottom w:val="0"/>
      <w:divBdr>
        <w:top w:val="none" w:sz="0" w:space="0" w:color="auto"/>
        <w:left w:val="none" w:sz="0" w:space="0" w:color="auto"/>
        <w:bottom w:val="none" w:sz="0" w:space="0" w:color="auto"/>
        <w:right w:val="none" w:sz="0" w:space="0" w:color="auto"/>
      </w:divBdr>
      <w:divsChild>
        <w:div w:id="623921327">
          <w:marLeft w:val="418"/>
          <w:marRight w:val="0"/>
          <w:marTop w:val="50"/>
          <w:marBottom w:val="0"/>
          <w:divBdr>
            <w:top w:val="none" w:sz="0" w:space="0" w:color="auto"/>
            <w:left w:val="none" w:sz="0" w:space="0" w:color="auto"/>
            <w:bottom w:val="none" w:sz="0" w:space="0" w:color="auto"/>
            <w:right w:val="none" w:sz="0" w:space="0" w:color="auto"/>
          </w:divBdr>
        </w:div>
        <w:div w:id="1109856447">
          <w:marLeft w:val="418"/>
          <w:marRight w:val="0"/>
          <w:marTop w:val="50"/>
          <w:marBottom w:val="120"/>
          <w:divBdr>
            <w:top w:val="none" w:sz="0" w:space="0" w:color="auto"/>
            <w:left w:val="none" w:sz="0" w:space="0" w:color="auto"/>
            <w:bottom w:val="none" w:sz="0" w:space="0" w:color="auto"/>
            <w:right w:val="none" w:sz="0" w:space="0" w:color="auto"/>
          </w:divBdr>
        </w:div>
        <w:div w:id="2031564248">
          <w:marLeft w:val="418"/>
          <w:marRight w:val="0"/>
          <w:marTop w:val="50"/>
          <w:marBottom w:val="0"/>
          <w:divBdr>
            <w:top w:val="none" w:sz="0" w:space="0" w:color="auto"/>
            <w:left w:val="none" w:sz="0" w:space="0" w:color="auto"/>
            <w:bottom w:val="none" w:sz="0" w:space="0" w:color="auto"/>
            <w:right w:val="none" w:sz="0" w:space="0" w:color="auto"/>
          </w:divBdr>
        </w:div>
      </w:divsChild>
    </w:div>
    <w:div w:id="131484003">
      <w:bodyDiv w:val="1"/>
      <w:marLeft w:val="0"/>
      <w:marRight w:val="0"/>
      <w:marTop w:val="0"/>
      <w:marBottom w:val="0"/>
      <w:divBdr>
        <w:top w:val="none" w:sz="0" w:space="0" w:color="auto"/>
        <w:left w:val="none" w:sz="0" w:space="0" w:color="auto"/>
        <w:bottom w:val="none" w:sz="0" w:space="0" w:color="auto"/>
        <w:right w:val="none" w:sz="0" w:space="0" w:color="auto"/>
      </w:divBdr>
      <w:divsChild>
        <w:div w:id="108162856">
          <w:marLeft w:val="547"/>
          <w:marRight w:val="0"/>
          <w:marTop w:val="154"/>
          <w:marBottom w:val="0"/>
          <w:divBdr>
            <w:top w:val="none" w:sz="0" w:space="0" w:color="auto"/>
            <w:left w:val="none" w:sz="0" w:space="0" w:color="auto"/>
            <w:bottom w:val="none" w:sz="0" w:space="0" w:color="auto"/>
            <w:right w:val="none" w:sz="0" w:space="0" w:color="auto"/>
          </w:divBdr>
        </w:div>
      </w:divsChild>
    </w:div>
    <w:div w:id="148982772">
      <w:bodyDiv w:val="1"/>
      <w:marLeft w:val="0"/>
      <w:marRight w:val="0"/>
      <w:marTop w:val="0"/>
      <w:marBottom w:val="0"/>
      <w:divBdr>
        <w:top w:val="none" w:sz="0" w:space="0" w:color="auto"/>
        <w:left w:val="none" w:sz="0" w:space="0" w:color="auto"/>
        <w:bottom w:val="none" w:sz="0" w:space="0" w:color="auto"/>
        <w:right w:val="none" w:sz="0" w:space="0" w:color="auto"/>
      </w:divBdr>
    </w:div>
    <w:div w:id="149031073">
      <w:bodyDiv w:val="1"/>
      <w:marLeft w:val="0"/>
      <w:marRight w:val="0"/>
      <w:marTop w:val="0"/>
      <w:marBottom w:val="0"/>
      <w:divBdr>
        <w:top w:val="none" w:sz="0" w:space="0" w:color="auto"/>
        <w:left w:val="none" w:sz="0" w:space="0" w:color="auto"/>
        <w:bottom w:val="none" w:sz="0" w:space="0" w:color="auto"/>
        <w:right w:val="none" w:sz="0" w:space="0" w:color="auto"/>
      </w:divBdr>
    </w:div>
    <w:div w:id="165216744">
      <w:bodyDiv w:val="1"/>
      <w:marLeft w:val="0"/>
      <w:marRight w:val="0"/>
      <w:marTop w:val="0"/>
      <w:marBottom w:val="0"/>
      <w:divBdr>
        <w:top w:val="none" w:sz="0" w:space="0" w:color="auto"/>
        <w:left w:val="none" w:sz="0" w:space="0" w:color="auto"/>
        <w:bottom w:val="none" w:sz="0" w:space="0" w:color="auto"/>
        <w:right w:val="none" w:sz="0" w:space="0" w:color="auto"/>
      </w:divBdr>
    </w:div>
    <w:div w:id="187766576">
      <w:bodyDiv w:val="1"/>
      <w:marLeft w:val="0"/>
      <w:marRight w:val="0"/>
      <w:marTop w:val="0"/>
      <w:marBottom w:val="0"/>
      <w:divBdr>
        <w:top w:val="none" w:sz="0" w:space="0" w:color="auto"/>
        <w:left w:val="none" w:sz="0" w:space="0" w:color="auto"/>
        <w:bottom w:val="none" w:sz="0" w:space="0" w:color="auto"/>
        <w:right w:val="none" w:sz="0" w:space="0" w:color="auto"/>
      </w:divBdr>
    </w:div>
    <w:div w:id="196241392">
      <w:bodyDiv w:val="1"/>
      <w:marLeft w:val="0"/>
      <w:marRight w:val="0"/>
      <w:marTop w:val="0"/>
      <w:marBottom w:val="0"/>
      <w:divBdr>
        <w:top w:val="none" w:sz="0" w:space="0" w:color="auto"/>
        <w:left w:val="none" w:sz="0" w:space="0" w:color="auto"/>
        <w:bottom w:val="none" w:sz="0" w:space="0" w:color="auto"/>
        <w:right w:val="none" w:sz="0" w:space="0" w:color="auto"/>
      </w:divBdr>
    </w:div>
    <w:div w:id="201284884">
      <w:bodyDiv w:val="1"/>
      <w:marLeft w:val="0"/>
      <w:marRight w:val="0"/>
      <w:marTop w:val="0"/>
      <w:marBottom w:val="0"/>
      <w:divBdr>
        <w:top w:val="none" w:sz="0" w:space="0" w:color="auto"/>
        <w:left w:val="none" w:sz="0" w:space="0" w:color="auto"/>
        <w:bottom w:val="none" w:sz="0" w:space="0" w:color="auto"/>
        <w:right w:val="none" w:sz="0" w:space="0" w:color="auto"/>
      </w:divBdr>
      <w:divsChild>
        <w:div w:id="155345010">
          <w:marLeft w:val="94"/>
          <w:marRight w:val="94"/>
          <w:marTop w:val="0"/>
          <w:marBottom w:val="94"/>
          <w:divBdr>
            <w:top w:val="single" w:sz="2" w:space="0" w:color="000000"/>
            <w:left w:val="single" w:sz="2" w:space="0" w:color="000000"/>
            <w:bottom w:val="single" w:sz="2" w:space="0" w:color="000000"/>
            <w:right w:val="single" w:sz="2" w:space="0" w:color="000000"/>
          </w:divBdr>
          <w:divsChild>
            <w:div w:id="288123154">
              <w:marLeft w:val="0"/>
              <w:marRight w:val="0"/>
              <w:marTop w:val="0"/>
              <w:marBottom w:val="0"/>
              <w:divBdr>
                <w:top w:val="none" w:sz="0" w:space="0" w:color="auto"/>
                <w:left w:val="none" w:sz="0" w:space="0" w:color="auto"/>
                <w:bottom w:val="none" w:sz="0" w:space="0" w:color="auto"/>
                <w:right w:val="none" w:sz="0" w:space="0" w:color="auto"/>
              </w:divBdr>
              <w:divsChild>
                <w:div w:id="1133255132">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02639530">
      <w:bodyDiv w:val="1"/>
      <w:marLeft w:val="0"/>
      <w:marRight w:val="0"/>
      <w:marTop w:val="0"/>
      <w:marBottom w:val="0"/>
      <w:divBdr>
        <w:top w:val="none" w:sz="0" w:space="0" w:color="auto"/>
        <w:left w:val="none" w:sz="0" w:space="0" w:color="auto"/>
        <w:bottom w:val="none" w:sz="0" w:space="0" w:color="auto"/>
        <w:right w:val="none" w:sz="0" w:space="0" w:color="auto"/>
      </w:divBdr>
      <w:divsChild>
        <w:div w:id="1179082699">
          <w:marLeft w:val="0"/>
          <w:marRight w:val="0"/>
          <w:marTop w:val="0"/>
          <w:marBottom w:val="0"/>
          <w:divBdr>
            <w:top w:val="none" w:sz="0" w:space="0" w:color="auto"/>
            <w:left w:val="none" w:sz="0" w:space="0" w:color="auto"/>
            <w:bottom w:val="none" w:sz="0" w:space="0" w:color="auto"/>
            <w:right w:val="none" w:sz="0" w:space="0" w:color="auto"/>
          </w:divBdr>
          <w:divsChild>
            <w:div w:id="1340162922">
              <w:marLeft w:val="0"/>
              <w:marRight w:val="0"/>
              <w:marTop w:val="0"/>
              <w:marBottom w:val="0"/>
              <w:divBdr>
                <w:top w:val="none" w:sz="0" w:space="0" w:color="auto"/>
                <w:left w:val="none" w:sz="0" w:space="0" w:color="auto"/>
                <w:bottom w:val="none" w:sz="0" w:space="0" w:color="auto"/>
                <w:right w:val="none" w:sz="0" w:space="0" w:color="auto"/>
              </w:divBdr>
              <w:divsChild>
                <w:div w:id="613635170">
                  <w:marLeft w:val="0"/>
                  <w:marRight w:val="0"/>
                  <w:marTop w:val="0"/>
                  <w:marBottom w:val="0"/>
                  <w:divBdr>
                    <w:top w:val="none" w:sz="0" w:space="0" w:color="auto"/>
                    <w:left w:val="none" w:sz="0" w:space="0" w:color="auto"/>
                    <w:bottom w:val="none" w:sz="0" w:space="0" w:color="auto"/>
                    <w:right w:val="none" w:sz="0" w:space="0" w:color="auto"/>
                  </w:divBdr>
                  <w:divsChild>
                    <w:div w:id="1874346296">
                      <w:marLeft w:val="0"/>
                      <w:marRight w:val="0"/>
                      <w:marTop w:val="0"/>
                      <w:marBottom w:val="0"/>
                      <w:divBdr>
                        <w:top w:val="none" w:sz="0" w:space="0" w:color="auto"/>
                        <w:left w:val="none" w:sz="0" w:space="0" w:color="auto"/>
                        <w:bottom w:val="none" w:sz="0" w:space="0" w:color="auto"/>
                        <w:right w:val="none" w:sz="0" w:space="0" w:color="auto"/>
                      </w:divBdr>
                      <w:divsChild>
                        <w:div w:id="1611618420">
                          <w:marLeft w:val="0"/>
                          <w:marRight w:val="0"/>
                          <w:marTop w:val="0"/>
                          <w:marBottom w:val="0"/>
                          <w:divBdr>
                            <w:top w:val="none" w:sz="0" w:space="0" w:color="auto"/>
                            <w:left w:val="none" w:sz="0" w:space="0" w:color="auto"/>
                            <w:bottom w:val="none" w:sz="0" w:space="0" w:color="auto"/>
                            <w:right w:val="none" w:sz="0" w:space="0" w:color="auto"/>
                          </w:divBdr>
                          <w:divsChild>
                            <w:div w:id="609359015">
                              <w:marLeft w:val="0"/>
                              <w:marRight w:val="0"/>
                              <w:marTop w:val="0"/>
                              <w:marBottom w:val="0"/>
                              <w:divBdr>
                                <w:top w:val="none" w:sz="0" w:space="0" w:color="auto"/>
                                <w:left w:val="none" w:sz="0" w:space="0" w:color="auto"/>
                                <w:bottom w:val="none" w:sz="0" w:space="0" w:color="auto"/>
                                <w:right w:val="none" w:sz="0" w:space="0" w:color="auto"/>
                              </w:divBdr>
                            </w:div>
                            <w:div w:id="213420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223583">
      <w:bodyDiv w:val="1"/>
      <w:marLeft w:val="0"/>
      <w:marRight w:val="0"/>
      <w:marTop w:val="0"/>
      <w:marBottom w:val="0"/>
      <w:divBdr>
        <w:top w:val="none" w:sz="0" w:space="0" w:color="auto"/>
        <w:left w:val="none" w:sz="0" w:space="0" w:color="auto"/>
        <w:bottom w:val="none" w:sz="0" w:space="0" w:color="auto"/>
        <w:right w:val="none" w:sz="0" w:space="0" w:color="auto"/>
      </w:divBdr>
    </w:div>
    <w:div w:id="218636269">
      <w:bodyDiv w:val="1"/>
      <w:marLeft w:val="0"/>
      <w:marRight w:val="0"/>
      <w:marTop w:val="0"/>
      <w:marBottom w:val="0"/>
      <w:divBdr>
        <w:top w:val="none" w:sz="0" w:space="0" w:color="auto"/>
        <w:left w:val="none" w:sz="0" w:space="0" w:color="auto"/>
        <w:bottom w:val="none" w:sz="0" w:space="0" w:color="auto"/>
        <w:right w:val="none" w:sz="0" w:space="0" w:color="auto"/>
      </w:divBdr>
    </w:div>
    <w:div w:id="223831662">
      <w:bodyDiv w:val="1"/>
      <w:marLeft w:val="0"/>
      <w:marRight w:val="0"/>
      <w:marTop w:val="0"/>
      <w:marBottom w:val="0"/>
      <w:divBdr>
        <w:top w:val="none" w:sz="0" w:space="0" w:color="auto"/>
        <w:left w:val="none" w:sz="0" w:space="0" w:color="auto"/>
        <w:bottom w:val="none" w:sz="0" w:space="0" w:color="auto"/>
        <w:right w:val="none" w:sz="0" w:space="0" w:color="auto"/>
      </w:divBdr>
      <w:divsChild>
        <w:div w:id="934900511">
          <w:marLeft w:val="94"/>
          <w:marRight w:val="94"/>
          <w:marTop w:val="0"/>
          <w:marBottom w:val="94"/>
          <w:divBdr>
            <w:top w:val="single" w:sz="2" w:space="0" w:color="000000"/>
            <w:left w:val="single" w:sz="2" w:space="0" w:color="000000"/>
            <w:bottom w:val="single" w:sz="2" w:space="0" w:color="000000"/>
            <w:right w:val="single" w:sz="2" w:space="0" w:color="000000"/>
          </w:divBdr>
          <w:divsChild>
            <w:div w:id="796264093">
              <w:marLeft w:val="0"/>
              <w:marRight w:val="0"/>
              <w:marTop w:val="0"/>
              <w:marBottom w:val="0"/>
              <w:divBdr>
                <w:top w:val="none" w:sz="0" w:space="0" w:color="auto"/>
                <w:left w:val="none" w:sz="0" w:space="0" w:color="auto"/>
                <w:bottom w:val="none" w:sz="0" w:space="0" w:color="auto"/>
                <w:right w:val="none" w:sz="0" w:space="0" w:color="auto"/>
              </w:divBdr>
              <w:divsChild>
                <w:div w:id="5420630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24149520">
      <w:bodyDiv w:val="1"/>
      <w:marLeft w:val="0"/>
      <w:marRight w:val="0"/>
      <w:marTop w:val="0"/>
      <w:marBottom w:val="0"/>
      <w:divBdr>
        <w:top w:val="none" w:sz="0" w:space="0" w:color="auto"/>
        <w:left w:val="none" w:sz="0" w:space="0" w:color="auto"/>
        <w:bottom w:val="none" w:sz="0" w:space="0" w:color="auto"/>
        <w:right w:val="none" w:sz="0" w:space="0" w:color="auto"/>
      </w:divBdr>
    </w:div>
    <w:div w:id="236213815">
      <w:bodyDiv w:val="1"/>
      <w:marLeft w:val="0"/>
      <w:marRight w:val="0"/>
      <w:marTop w:val="0"/>
      <w:marBottom w:val="0"/>
      <w:divBdr>
        <w:top w:val="none" w:sz="0" w:space="0" w:color="auto"/>
        <w:left w:val="none" w:sz="0" w:space="0" w:color="auto"/>
        <w:bottom w:val="none" w:sz="0" w:space="0" w:color="auto"/>
        <w:right w:val="none" w:sz="0" w:space="0" w:color="auto"/>
      </w:divBdr>
    </w:div>
    <w:div w:id="257560776">
      <w:bodyDiv w:val="1"/>
      <w:marLeft w:val="0"/>
      <w:marRight w:val="0"/>
      <w:marTop w:val="0"/>
      <w:marBottom w:val="0"/>
      <w:divBdr>
        <w:top w:val="none" w:sz="0" w:space="0" w:color="auto"/>
        <w:left w:val="none" w:sz="0" w:space="0" w:color="auto"/>
        <w:bottom w:val="none" w:sz="0" w:space="0" w:color="auto"/>
        <w:right w:val="none" w:sz="0" w:space="0" w:color="auto"/>
      </w:divBdr>
    </w:div>
    <w:div w:id="259526916">
      <w:bodyDiv w:val="1"/>
      <w:marLeft w:val="0"/>
      <w:marRight w:val="0"/>
      <w:marTop w:val="0"/>
      <w:marBottom w:val="0"/>
      <w:divBdr>
        <w:top w:val="none" w:sz="0" w:space="0" w:color="auto"/>
        <w:left w:val="none" w:sz="0" w:space="0" w:color="auto"/>
        <w:bottom w:val="none" w:sz="0" w:space="0" w:color="auto"/>
        <w:right w:val="none" w:sz="0" w:space="0" w:color="auto"/>
      </w:divBdr>
      <w:divsChild>
        <w:div w:id="720635114">
          <w:marLeft w:val="418"/>
          <w:marRight w:val="0"/>
          <w:marTop w:val="50"/>
          <w:marBottom w:val="0"/>
          <w:divBdr>
            <w:top w:val="none" w:sz="0" w:space="0" w:color="auto"/>
            <w:left w:val="none" w:sz="0" w:space="0" w:color="auto"/>
            <w:bottom w:val="none" w:sz="0" w:space="0" w:color="auto"/>
            <w:right w:val="none" w:sz="0" w:space="0" w:color="auto"/>
          </w:divBdr>
        </w:div>
        <w:div w:id="831994715">
          <w:marLeft w:val="418"/>
          <w:marRight w:val="0"/>
          <w:marTop w:val="50"/>
          <w:marBottom w:val="0"/>
          <w:divBdr>
            <w:top w:val="none" w:sz="0" w:space="0" w:color="auto"/>
            <w:left w:val="none" w:sz="0" w:space="0" w:color="auto"/>
            <w:bottom w:val="none" w:sz="0" w:space="0" w:color="auto"/>
            <w:right w:val="none" w:sz="0" w:space="0" w:color="auto"/>
          </w:divBdr>
        </w:div>
      </w:divsChild>
    </w:div>
    <w:div w:id="266892143">
      <w:bodyDiv w:val="1"/>
      <w:marLeft w:val="0"/>
      <w:marRight w:val="0"/>
      <w:marTop w:val="0"/>
      <w:marBottom w:val="0"/>
      <w:divBdr>
        <w:top w:val="none" w:sz="0" w:space="0" w:color="auto"/>
        <w:left w:val="none" w:sz="0" w:space="0" w:color="auto"/>
        <w:bottom w:val="none" w:sz="0" w:space="0" w:color="auto"/>
        <w:right w:val="none" w:sz="0" w:space="0" w:color="auto"/>
      </w:divBdr>
    </w:div>
    <w:div w:id="272132617">
      <w:bodyDiv w:val="1"/>
      <w:marLeft w:val="0"/>
      <w:marRight w:val="0"/>
      <w:marTop w:val="0"/>
      <w:marBottom w:val="0"/>
      <w:divBdr>
        <w:top w:val="none" w:sz="0" w:space="0" w:color="auto"/>
        <w:left w:val="none" w:sz="0" w:space="0" w:color="auto"/>
        <w:bottom w:val="none" w:sz="0" w:space="0" w:color="auto"/>
        <w:right w:val="none" w:sz="0" w:space="0" w:color="auto"/>
      </w:divBdr>
    </w:div>
    <w:div w:id="285426564">
      <w:bodyDiv w:val="1"/>
      <w:marLeft w:val="0"/>
      <w:marRight w:val="0"/>
      <w:marTop w:val="0"/>
      <w:marBottom w:val="0"/>
      <w:divBdr>
        <w:top w:val="none" w:sz="0" w:space="0" w:color="auto"/>
        <w:left w:val="none" w:sz="0" w:space="0" w:color="auto"/>
        <w:bottom w:val="none" w:sz="0" w:space="0" w:color="auto"/>
        <w:right w:val="none" w:sz="0" w:space="0" w:color="auto"/>
      </w:divBdr>
    </w:div>
    <w:div w:id="295724186">
      <w:bodyDiv w:val="1"/>
      <w:marLeft w:val="0"/>
      <w:marRight w:val="0"/>
      <w:marTop w:val="0"/>
      <w:marBottom w:val="0"/>
      <w:divBdr>
        <w:top w:val="none" w:sz="0" w:space="0" w:color="auto"/>
        <w:left w:val="none" w:sz="0" w:space="0" w:color="auto"/>
        <w:bottom w:val="none" w:sz="0" w:space="0" w:color="auto"/>
        <w:right w:val="none" w:sz="0" w:space="0" w:color="auto"/>
      </w:divBdr>
      <w:divsChild>
        <w:div w:id="1472405486">
          <w:marLeft w:val="94"/>
          <w:marRight w:val="94"/>
          <w:marTop w:val="0"/>
          <w:marBottom w:val="94"/>
          <w:divBdr>
            <w:top w:val="single" w:sz="2" w:space="0" w:color="000000"/>
            <w:left w:val="single" w:sz="2" w:space="0" w:color="000000"/>
            <w:bottom w:val="single" w:sz="2" w:space="0" w:color="000000"/>
            <w:right w:val="single" w:sz="2" w:space="0" w:color="000000"/>
          </w:divBdr>
          <w:divsChild>
            <w:div w:id="805896648">
              <w:marLeft w:val="0"/>
              <w:marRight w:val="0"/>
              <w:marTop w:val="0"/>
              <w:marBottom w:val="0"/>
              <w:divBdr>
                <w:top w:val="none" w:sz="0" w:space="0" w:color="auto"/>
                <w:left w:val="none" w:sz="0" w:space="0" w:color="auto"/>
                <w:bottom w:val="none" w:sz="0" w:space="0" w:color="auto"/>
                <w:right w:val="none" w:sz="0" w:space="0" w:color="auto"/>
              </w:divBdr>
              <w:divsChild>
                <w:div w:id="647786034">
                  <w:marLeft w:val="1186"/>
                  <w:marRight w:val="0"/>
                  <w:marTop w:val="0"/>
                  <w:marBottom w:val="0"/>
                  <w:divBdr>
                    <w:top w:val="none" w:sz="0" w:space="0" w:color="auto"/>
                    <w:left w:val="single" w:sz="4" w:space="7" w:color="CCD2D2"/>
                    <w:bottom w:val="none" w:sz="0" w:space="0" w:color="auto"/>
                    <w:right w:val="none" w:sz="0" w:space="0" w:color="auto"/>
                  </w:divBdr>
                  <w:divsChild>
                    <w:div w:id="19475913">
                      <w:marLeft w:val="0"/>
                      <w:marRight w:val="0"/>
                      <w:marTop w:val="0"/>
                      <w:marBottom w:val="282"/>
                      <w:divBdr>
                        <w:top w:val="none" w:sz="0" w:space="0" w:color="auto"/>
                        <w:left w:val="none" w:sz="0" w:space="0" w:color="auto"/>
                        <w:bottom w:val="none" w:sz="0" w:space="0" w:color="auto"/>
                        <w:right w:val="none" w:sz="0" w:space="0" w:color="auto"/>
                      </w:divBdr>
                      <w:divsChild>
                        <w:div w:id="1458642319">
                          <w:marLeft w:val="0"/>
                          <w:marRight w:val="0"/>
                          <w:marTop w:val="0"/>
                          <w:marBottom w:val="847"/>
                          <w:divBdr>
                            <w:top w:val="none" w:sz="0" w:space="0" w:color="auto"/>
                            <w:left w:val="none" w:sz="0" w:space="0" w:color="auto"/>
                            <w:bottom w:val="none" w:sz="0" w:space="0" w:color="auto"/>
                            <w:right w:val="none" w:sz="0" w:space="0" w:color="auto"/>
                          </w:divBdr>
                        </w:div>
                      </w:divsChild>
                    </w:div>
                    <w:div w:id="156459905">
                      <w:marLeft w:val="0"/>
                      <w:marRight w:val="0"/>
                      <w:marTop w:val="0"/>
                      <w:marBottom w:val="282"/>
                      <w:divBdr>
                        <w:top w:val="none" w:sz="0" w:space="0" w:color="auto"/>
                        <w:left w:val="none" w:sz="0" w:space="0" w:color="auto"/>
                        <w:bottom w:val="none" w:sz="0" w:space="0" w:color="auto"/>
                        <w:right w:val="none" w:sz="0" w:space="0" w:color="auto"/>
                      </w:divBdr>
                      <w:divsChild>
                        <w:div w:id="317417983">
                          <w:marLeft w:val="0"/>
                          <w:marRight w:val="0"/>
                          <w:marTop w:val="0"/>
                          <w:marBottom w:val="847"/>
                          <w:divBdr>
                            <w:top w:val="none" w:sz="0" w:space="0" w:color="auto"/>
                            <w:left w:val="none" w:sz="0" w:space="0" w:color="auto"/>
                            <w:bottom w:val="none" w:sz="0" w:space="0" w:color="auto"/>
                            <w:right w:val="none" w:sz="0" w:space="0" w:color="auto"/>
                          </w:divBdr>
                        </w:div>
                      </w:divsChild>
                    </w:div>
                    <w:div w:id="542256359">
                      <w:marLeft w:val="0"/>
                      <w:marRight w:val="0"/>
                      <w:marTop w:val="0"/>
                      <w:marBottom w:val="282"/>
                      <w:divBdr>
                        <w:top w:val="none" w:sz="0" w:space="0" w:color="auto"/>
                        <w:left w:val="none" w:sz="0" w:space="0" w:color="auto"/>
                        <w:bottom w:val="none" w:sz="0" w:space="0" w:color="auto"/>
                        <w:right w:val="none" w:sz="0" w:space="0" w:color="auto"/>
                      </w:divBdr>
                      <w:divsChild>
                        <w:div w:id="120613916">
                          <w:marLeft w:val="0"/>
                          <w:marRight w:val="0"/>
                          <w:marTop w:val="0"/>
                          <w:marBottom w:val="847"/>
                          <w:divBdr>
                            <w:top w:val="none" w:sz="0" w:space="0" w:color="auto"/>
                            <w:left w:val="none" w:sz="0" w:space="0" w:color="auto"/>
                            <w:bottom w:val="none" w:sz="0" w:space="0" w:color="auto"/>
                            <w:right w:val="none" w:sz="0" w:space="0" w:color="auto"/>
                          </w:divBdr>
                        </w:div>
                      </w:divsChild>
                    </w:div>
                    <w:div w:id="1467622156">
                      <w:marLeft w:val="0"/>
                      <w:marRight w:val="0"/>
                      <w:marTop w:val="0"/>
                      <w:marBottom w:val="282"/>
                      <w:divBdr>
                        <w:top w:val="none" w:sz="0" w:space="0" w:color="auto"/>
                        <w:left w:val="none" w:sz="0" w:space="0" w:color="auto"/>
                        <w:bottom w:val="none" w:sz="0" w:space="0" w:color="auto"/>
                        <w:right w:val="none" w:sz="0" w:space="0" w:color="auto"/>
                      </w:divBdr>
                      <w:divsChild>
                        <w:div w:id="353727872">
                          <w:marLeft w:val="0"/>
                          <w:marRight w:val="0"/>
                          <w:marTop w:val="0"/>
                          <w:marBottom w:val="847"/>
                          <w:divBdr>
                            <w:top w:val="none" w:sz="0" w:space="0" w:color="auto"/>
                            <w:left w:val="none" w:sz="0" w:space="0" w:color="auto"/>
                            <w:bottom w:val="none" w:sz="0" w:space="0" w:color="auto"/>
                            <w:right w:val="none" w:sz="0" w:space="0" w:color="auto"/>
                          </w:divBdr>
                        </w:div>
                      </w:divsChild>
                    </w:div>
                    <w:div w:id="2039625709">
                      <w:marLeft w:val="0"/>
                      <w:marRight w:val="0"/>
                      <w:marTop w:val="0"/>
                      <w:marBottom w:val="282"/>
                      <w:divBdr>
                        <w:top w:val="none" w:sz="0" w:space="0" w:color="auto"/>
                        <w:left w:val="none" w:sz="0" w:space="0" w:color="auto"/>
                        <w:bottom w:val="none" w:sz="0" w:space="0" w:color="auto"/>
                        <w:right w:val="none" w:sz="0" w:space="0" w:color="auto"/>
                      </w:divBdr>
                      <w:divsChild>
                        <w:div w:id="1699694063">
                          <w:marLeft w:val="0"/>
                          <w:marRight w:val="0"/>
                          <w:marTop w:val="0"/>
                          <w:marBottom w:val="847"/>
                          <w:divBdr>
                            <w:top w:val="none" w:sz="0" w:space="0" w:color="auto"/>
                            <w:left w:val="none" w:sz="0" w:space="0" w:color="auto"/>
                            <w:bottom w:val="none" w:sz="0" w:space="0" w:color="auto"/>
                            <w:right w:val="none" w:sz="0" w:space="0" w:color="auto"/>
                          </w:divBdr>
                        </w:div>
                      </w:divsChild>
                    </w:div>
                  </w:divsChild>
                </w:div>
              </w:divsChild>
            </w:div>
          </w:divsChild>
        </w:div>
      </w:divsChild>
    </w:div>
    <w:div w:id="327099212">
      <w:bodyDiv w:val="1"/>
      <w:marLeft w:val="188"/>
      <w:marRight w:val="188"/>
      <w:marTop w:val="0"/>
      <w:marBottom w:val="0"/>
      <w:divBdr>
        <w:top w:val="none" w:sz="0" w:space="0" w:color="auto"/>
        <w:left w:val="none" w:sz="0" w:space="0" w:color="auto"/>
        <w:bottom w:val="none" w:sz="0" w:space="0" w:color="auto"/>
        <w:right w:val="none" w:sz="0" w:space="0" w:color="auto"/>
      </w:divBdr>
      <w:divsChild>
        <w:div w:id="792094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1763668">
      <w:bodyDiv w:val="1"/>
      <w:marLeft w:val="0"/>
      <w:marRight w:val="0"/>
      <w:marTop w:val="0"/>
      <w:marBottom w:val="0"/>
      <w:divBdr>
        <w:top w:val="none" w:sz="0" w:space="0" w:color="auto"/>
        <w:left w:val="none" w:sz="0" w:space="0" w:color="auto"/>
        <w:bottom w:val="none" w:sz="0" w:space="0" w:color="auto"/>
        <w:right w:val="none" w:sz="0" w:space="0" w:color="auto"/>
      </w:divBdr>
      <w:divsChild>
        <w:div w:id="510265975">
          <w:marLeft w:val="0"/>
          <w:marRight w:val="0"/>
          <w:marTop w:val="0"/>
          <w:marBottom w:val="0"/>
          <w:divBdr>
            <w:top w:val="none" w:sz="0" w:space="0" w:color="auto"/>
            <w:left w:val="none" w:sz="0" w:space="0" w:color="auto"/>
            <w:bottom w:val="none" w:sz="0" w:space="0" w:color="auto"/>
            <w:right w:val="none" w:sz="0" w:space="0" w:color="auto"/>
          </w:divBdr>
          <w:divsChild>
            <w:div w:id="157040265">
              <w:marLeft w:val="0"/>
              <w:marRight w:val="0"/>
              <w:marTop w:val="0"/>
              <w:marBottom w:val="0"/>
              <w:divBdr>
                <w:top w:val="none" w:sz="0" w:space="0" w:color="auto"/>
                <w:left w:val="none" w:sz="0" w:space="0" w:color="auto"/>
                <w:bottom w:val="none" w:sz="0" w:space="0" w:color="auto"/>
                <w:right w:val="none" w:sz="0" w:space="0" w:color="auto"/>
              </w:divBdr>
              <w:divsChild>
                <w:div w:id="222720969">
                  <w:marLeft w:val="0"/>
                  <w:marRight w:val="0"/>
                  <w:marTop w:val="0"/>
                  <w:marBottom w:val="0"/>
                  <w:divBdr>
                    <w:top w:val="none" w:sz="0" w:space="0" w:color="auto"/>
                    <w:left w:val="none" w:sz="0" w:space="0" w:color="auto"/>
                    <w:bottom w:val="none" w:sz="0" w:space="0" w:color="auto"/>
                    <w:right w:val="none" w:sz="0" w:space="0" w:color="auto"/>
                  </w:divBdr>
                  <w:divsChild>
                    <w:div w:id="2443943">
                      <w:marLeft w:val="0"/>
                      <w:marRight w:val="0"/>
                      <w:marTop w:val="0"/>
                      <w:marBottom w:val="0"/>
                      <w:divBdr>
                        <w:top w:val="none" w:sz="0" w:space="0" w:color="auto"/>
                        <w:left w:val="none" w:sz="0" w:space="0" w:color="auto"/>
                        <w:bottom w:val="none" w:sz="0" w:space="0" w:color="auto"/>
                        <w:right w:val="none" w:sz="0" w:space="0" w:color="auto"/>
                      </w:divBdr>
                      <w:divsChild>
                        <w:div w:id="625281668">
                          <w:marLeft w:val="0"/>
                          <w:marRight w:val="0"/>
                          <w:marTop w:val="0"/>
                          <w:marBottom w:val="0"/>
                          <w:divBdr>
                            <w:top w:val="none" w:sz="0" w:space="0" w:color="auto"/>
                            <w:left w:val="none" w:sz="0" w:space="0" w:color="auto"/>
                            <w:bottom w:val="none" w:sz="0" w:space="0" w:color="auto"/>
                            <w:right w:val="none" w:sz="0" w:space="0" w:color="auto"/>
                          </w:divBdr>
                          <w:divsChild>
                            <w:div w:id="13308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960908">
      <w:bodyDiv w:val="1"/>
      <w:marLeft w:val="0"/>
      <w:marRight w:val="0"/>
      <w:marTop w:val="0"/>
      <w:marBottom w:val="0"/>
      <w:divBdr>
        <w:top w:val="none" w:sz="0" w:space="0" w:color="auto"/>
        <w:left w:val="none" w:sz="0" w:space="0" w:color="auto"/>
        <w:bottom w:val="none" w:sz="0" w:space="0" w:color="auto"/>
        <w:right w:val="none" w:sz="0" w:space="0" w:color="auto"/>
      </w:divBdr>
    </w:div>
    <w:div w:id="382213384">
      <w:bodyDiv w:val="1"/>
      <w:marLeft w:val="0"/>
      <w:marRight w:val="0"/>
      <w:marTop w:val="0"/>
      <w:marBottom w:val="0"/>
      <w:divBdr>
        <w:top w:val="none" w:sz="0" w:space="0" w:color="auto"/>
        <w:left w:val="none" w:sz="0" w:space="0" w:color="auto"/>
        <w:bottom w:val="none" w:sz="0" w:space="0" w:color="auto"/>
        <w:right w:val="none" w:sz="0" w:space="0" w:color="auto"/>
      </w:divBdr>
    </w:div>
    <w:div w:id="412943289">
      <w:bodyDiv w:val="1"/>
      <w:marLeft w:val="0"/>
      <w:marRight w:val="0"/>
      <w:marTop w:val="0"/>
      <w:marBottom w:val="0"/>
      <w:divBdr>
        <w:top w:val="none" w:sz="0" w:space="0" w:color="auto"/>
        <w:left w:val="none" w:sz="0" w:space="0" w:color="auto"/>
        <w:bottom w:val="none" w:sz="0" w:space="0" w:color="auto"/>
        <w:right w:val="none" w:sz="0" w:space="0" w:color="auto"/>
      </w:divBdr>
    </w:div>
    <w:div w:id="422335981">
      <w:bodyDiv w:val="1"/>
      <w:marLeft w:val="0"/>
      <w:marRight w:val="0"/>
      <w:marTop w:val="0"/>
      <w:marBottom w:val="0"/>
      <w:divBdr>
        <w:top w:val="none" w:sz="0" w:space="0" w:color="auto"/>
        <w:left w:val="none" w:sz="0" w:space="0" w:color="auto"/>
        <w:bottom w:val="none" w:sz="0" w:space="0" w:color="auto"/>
        <w:right w:val="none" w:sz="0" w:space="0" w:color="auto"/>
      </w:divBdr>
      <w:divsChild>
        <w:div w:id="1989355386">
          <w:blockQuote w:val="1"/>
          <w:marLeft w:val="720"/>
          <w:marRight w:val="720"/>
          <w:marTop w:val="100"/>
          <w:marBottom w:val="100"/>
          <w:divBdr>
            <w:top w:val="none" w:sz="0" w:space="0" w:color="auto"/>
            <w:left w:val="none" w:sz="0" w:space="0" w:color="auto"/>
            <w:bottom w:val="none" w:sz="0" w:space="0" w:color="auto"/>
            <w:right w:val="none" w:sz="0" w:space="0" w:color="auto"/>
          </w:divBdr>
        </w:div>
        <w:div w:id="21153975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1631834">
      <w:bodyDiv w:val="1"/>
      <w:marLeft w:val="0"/>
      <w:marRight w:val="0"/>
      <w:marTop w:val="0"/>
      <w:marBottom w:val="0"/>
      <w:divBdr>
        <w:top w:val="none" w:sz="0" w:space="0" w:color="auto"/>
        <w:left w:val="none" w:sz="0" w:space="0" w:color="auto"/>
        <w:bottom w:val="none" w:sz="0" w:space="0" w:color="auto"/>
        <w:right w:val="none" w:sz="0" w:space="0" w:color="auto"/>
      </w:divBdr>
    </w:div>
    <w:div w:id="442261208">
      <w:bodyDiv w:val="1"/>
      <w:marLeft w:val="0"/>
      <w:marRight w:val="0"/>
      <w:marTop w:val="0"/>
      <w:marBottom w:val="0"/>
      <w:divBdr>
        <w:top w:val="none" w:sz="0" w:space="0" w:color="auto"/>
        <w:left w:val="none" w:sz="0" w:space="0" w:color="auto"/>
        <w:bottom w:val="none" w:sz="0" w:space="0" w:color="auto"/>
        <w:right w:val="none" w:sz="0" w:space="0" w:color="auto"/>
      </w:divBdr>
      <w:divsChild>
        <w:div w:id="1248463696">
          <w:marLeft w:val="0"/>
          <w:marRight w:val="0"/>
          <w:marTop w:val="0"/>
          <w:marBottom w:val="0"/>
          <w:divBdr>
            <w:top w:val="none" w:sz="0" w:space="0" w:color="auto"/>
            <w:left w:val="none" w:sz="0" w:space="0" w:color="auto"/>
            <w:bottom w:val="none" w:sz="0" w:space="0" w:color="auto"/>
            <w:right w:val="none" w:sz="0" w:space="0" w:color="auto"/>
          </w:divBdr>
          <w:divsChild>
            <w:div w:id="1861313918">
              <w:marLeft w:val="0"/>
              <w:marRight w:val="0"/>
              <w:marTop w:val="0"/>
              <w:marBottom w:val="47"/>
              <w:divBdr>
                <w:top w:val="none" w:sz="0" w:space="0" w:color="auto"/>
                <w:left w:val="none" w:sz="0" w:space="0" w:color="auto"/>
                <w:bottom w:val="none" w:sz="0" w:space="0" w:color="auto"/>
                <w:right w:val="none" w:sz="0" w:space="0" w:color="auto"/>
              </w:divBdr>
              <w:divsChild>
                <w:div w:id="998071115">
                  <w:marLeft w:val="0"/>
                  <w:marRight w:val="0"/>
                  <w:marTop w:val="0"/>
                  <w:marBottom w:val="47"/>
                  <w:divBdr>
                    <w:top w:val="none" w:sz="0" w:space="0" w:color="auto"/>
                    <w:left w:val="none" w:sz="0" w:space="0" w:color="auto"/>
                    <w:bottom w:val="none" w:sz="0" w:space="0" w:color="auto"/>
                    <w:right w:val="none" w:sz="0" w:space="0" w:color="auto"/>
                  </w:divBdr>
                  <w:divsChild>
                    <w:div w:id="842429897">
                      <w:marLeft w:val="0"/>
                      <w:marRight w:val="0"/>
                      <w:marTop w:val="0"/>
                      <w:marBottom w:val="0"/>
                      <w:divBdr>
                        <w:top w:val="none" w:sz="0" w:space="0" w:color="auto"/>
                        <w:left w:val="none" w:sz="0" w:space="0" w:color="auto"/>
                        <w:bottom w:val="none" w:sz="0" w:space="0" w:color="auto"/>
                        <w:right w:val="none" w:sz="0" w:space="0" w:color="auto"/>
                      </w:divBdr>
                      <w:divsChild>
                        <w:div w:id="2054039733">
                          <w:marLeft w:val="0"/>
                          <w:marRight w:val="0"/>
                          <w:marTop w:val="0"/>
                          <w:marBottom w:val="0"/>
                          <w:divBdr>
                            <w:top w:val="none" w:sz="0" w:space="0" w:color="auto"/>
                            <w:left w:val="none" w:sz="0" w:space="0" w:color="auto"/>
                            <w:bottom w:val="none" w:sz="0" w:space="0" w:color="auto"/>
                            <w:right w:val="none" w:sz="0" w:space="0" w:color="auto"/>
                          </w:divBdr>
                          <w:divsChild>
                            <w:div w:id="1522473366">
                              <w:marLeft w:val="0"/>
                              <w:marRight w:val="0"/>
                              <w:marTop w:val="0"/>
                              <w:marBottom w:val="0"/>
                              <w:divBdr>
                                <w:top w:val="single" w:sz="4" w:space="0" w:color="EEEEEE"/>
                                <w:left w:val="single" w:sz="4" w:space="5" w:color="EEEEEE"/>
                                <w:bottom w:val="single" w:sz="4" w:space="0" w:color="EEEEEE"/>
                                <w:right w:val="single" w:sz="4" w:space="5" w:color="EEEEEE"/>
                              </w:divBdr>
                            </w:div>
                            <w:div w:id="2083020883">
                              <w:marLeft w:val="0"/>
                              <w:marRight w:val="0"/>
                              <w:marTop w:val="0"/>
                              <w:marBottom w:val="0"/>
                              <w:divBdr>
                                <w:top w:val="none" w:sz="0" w:space="0" w:color="auto"/>
                                <w:left w:val="single" w:sz="4" w:space="5" w:color="EEEEEE"/>
                                <w:bottom w:val="single" w:sz="4" w:space="0" w:color="EEEEEE"/>
                                <w:right w:val="single" w:sz="4" w:space="5" w:color="EEEEEE"/>
                              </w:divBdr>
                            </w:div>
                          </w:divsChild>
                        </w:div>
                      </w:divsChild>
                    </w:div>
                  </w:divsChild>
                </w:div>
              </w:divsChild>
            </w:div>
          </w:divsChild>
        </w:div>
      </w:divsChild>
    </w:div>
    <w:div w:id="504828056">
      <w:bodyDiv w:val="1"/>
      <w:marLeft w:val="0"/>
      <w:marRight w:val="0"/>
      <w:marTop w:val="0"/>
      <w:marBottom w:val="0"/>
      <w:divBdr>
        <w:top w:val="none" w:sz="0" w:space="0" w:color="auto"/>
        <w:left w:val="none" w:sz="0" w:space="0" w:color="auto"/>
        <w:bottom w:val="none" w:sz="0" w:space="0" w:color="auto"/>
        <w:right w:val="none" w:sz="0" w:space="0" w:color="auto"/>
      </w:divBdr>
      <w:divsChild>
        <w:div w:id="1951888550">
          <w:marLeft w:val="418"/>
          <w:marRight w:val="0"/>
          <w:marTop w:val="50"/>
          <w:marBottom w:val="0"/>
          <w:divBdr>
            <w:top w:val="none" w:sz="0" w:space="0" w:color="auto"/>
            <w:left w:val="none" w:sz="0" w:space="0" w:color="auto"/>
            <w:bottom w:val="none" w:sz="0" w:space="0" w:color="auto"/>
            <w:right w:val="none" w:sz="0" w:space="0" w:color="auto"/>
          </w:divBdr>
        </w:div>
      </w:divsChild>
    </w:div>
    <w:div w:id="544105702">
      <w:bodyDiv w:val="1"/>
      <w:marLeft w:val="0"/>
      <w:marRight w:val="0"/>
      <w:marTop w:val="0"/>
      <w:marBottom w:val="0"/>
      <w:divBdr>
        <w:top w:val="none" w:sz="0" w:space="0" w:color="auto"/>
        <w:left w:val="none" w:sz="0" w:space="0" w:color="auto"/>
        <w:bottom w:val="none" w:sz="0" w:space="0" w:color="auto"/>
        <w:right w:val="none" w:sz="0" w:space="0" w:color="auto"/>
      </w:divBdr>
      <w:divsChild>
        <w:div w:id="852961967">
          <w:marLeft w:val="0"/>
          <w:marRight w:val="0"/>
          <w:marTop w:val="0"/>
          <w:marBottom w:val="0"/>
          <w:divBdr>
            <w:top w:val="single" w:sz="2" w:space="0" w:color="DDDDDD"/>
            <w:left w:val="single" w:sz="2" w:space="0" w:color="DDDDDD"/>
            <w:bottom w:val="single" w:sz="2" w:space="0" w:color="DDDDDD"/>
            <w:right w:val="single" w:sz="2" w:space="0" w:color="DDDDDD"/>
          </w:divBdr>
          <w:divsChild>
            <w:div w:id="1722636365">
              <w:marLeft w:val="3840"/>
              <w:marRight w:val="240"/>
              <w:marTop w:val="94"/>
              <w:marBottom w:val="0"/>
              <w:divBdr>
                <w:top w:val="none" w:sz="0" w:space="0" w:color="auto"/>
                <w:left w:val="none" w:sz="0" w:space="0" w:color="auto"/>
                <w:bottom w:val="none" w:sz="0" w:space="0" w:color="auto"/>
                <w:right w:val="none" w:sz="0" w:space="0" w:color="auto"/>
              </w:divBdr>
              <w:divsChild>
                <w:div w:id="1983146761">
                  <w:marLeft w:val="0"/>
                  <w:marRight w:val="0"/>
                  <w:marTop w:val="0"/>
                  <w:marBottom w:val="0"/>
                  <w:divBdr>
                    <w:top w:val="none" w:sz="0" w:space="0" w:color="auto"/>
                    <w:left w:val="none" w:sz="0" w:space="0" w:color="auto"/>
                    <w:bottom w:val="none" w:sz="0" w:space="0" w:color="auto"/>
                    <w:right w:val="none" w:sz="0" w:space="0" w:color="auto"/>
                  </w:divBdr>
                  <w:divsChild>
                    <w:div w:id="1840346727">
                      <w:marLeft w:val="0"/>
                      <w:marRight w:val="0"/>
                      <w:marTop w:val="0"/>
                      <w:marBottom w:val="0"/>
                      <w:divBdr>
                        <w:top w:val="none" w:sz="0" w:space="0" w:color="auto"/>
                        <w:left w:val="none" w:sz="0" w:space="0" w:color="auto"/>
                        <w:bottom w:val="none" w:sz="0" w:space="0" w:color="auto"/>
                        <w:right w:val="none" w:sz="0" w:space="0" w:color="auto"/>
                      </w:divBdr>
                      <w:divsChild>
                        <w:div w:id="753092796">
                          <w:marLeft w:val="0"/>
                          <w:marRight w:val="0"/>
                          <w:marTop w:val="0"/>
                          <w:marBottom w:val="188"/>
                          <w:divBdr>
                            <w:top w:val="single" w:sz="2" w:space="0" w:color="auto"/>
                            <w:left w:val="single" w:sz="2" w:space="0" w:color="auto"/>
                            <w:bottom w:val="single" w:sz="2" w:space="0" w:color="auto"/>
                            <w:right w:val="single" w:sz="2" w:space="0" w:color="auto"/>
                          </w:divBdr>
                          <w:divsChild>
                            <w:div w:id="2071953184">
                              <w:marLeft w:val="0"/>
                              <w:marRight w:val="0"/>
                              <w:marTop w:val="0"/>
                              <w:marBottom w:val="0"/>
                              <w:divBdr>
                                <w:top w:val="none" w:sz="0" w:space="0" w:color="auto"/>
                                <w:left w:val="none" w:sz="0" w:space="0" w:color="auto"/>
                                <w:bottom w:val="none" w:sz="0" w:space="0" w:color="auto"/>
                                <w:right w:val="none" w:sz="0" w:space="0" w:color="auto"/>
                              </w:divBdr>
                            </w:div>
                          </w:divsChild>
                        </w:div>
                        <w:div w:id="1033530739">
                          <w:marLeft w:val="0"/>
                          <w:marRight w:val="0"/>
                          <w:marTop w:val="0"/>
                          <w:marBottom w:val="188"/>
                          <w:divBdr>
                            <w:top w:val="single" w:sz="2" w:space="0" w:color="auto"/>
                            <w:left w:val="single" w:sz="2" w:space="0" w:color="auto"/>
                            <w:bottom w:val="single" w:sz="2" w:space="0" w:color="auto"/>
                            <w:right w:val="single" w:sz="2" w:space="0" w:color="auto"/>
                          </w:divBdr>
                          <w:divsChild>
                            <w:div w:id="6214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504321">
      <w:bodyDiv w:val="1"/>
      <w:marLeft w:val="-282"/>
      <w:marRight w:val="0"/>
      <w:marTop w:val="0"/>
      <w:marBottom w:val="0"/>
      <w:divBdr>
        <w:top w:val="none" w:sz="0" w:space="0" w:color="auto"/>
        <w:left w:val="none" w:sz="0" w:space="0" w:color="auto"/>
        <w:bottom w:val="none" w:sz="0" w:space="0" w:color="auto"/>
        <w:right w:val="none" w:sz="0" w:space="0" w:color="auto"/>
      </w:divBdr>
      <w:divsChild>
        <w:div w:id="287006487">
          <w:marLeft w:val="75"/>
          <w:marRight w:val="75"/>
          <w:marTop w:val="0"/>
          <w:marBottom w:val="75"/>
          <w:divBdr>
            <w:top w:val="none" w:sz="0" w:space="0" w:color="auto"/>
            <w:left w:val="none" w:sz="0" w:space="0" w:color="auto"/>
            <w:bottom w:val="none" w:sz="0" w:space="0" w:color="auto"/>
            <w:right w:val="none" w:sz="0" w:space="0" w:color="auto"/>
          </w:divBdr>
        </w:div>
      </w:divsChild>
    </w:div>
    <w:div w:id="555968082">
      <w:bodyDiv w:val="1"/>
      <w:marLeft w:val="0"/>
      <w:marRight w:val="0"/>
      <w:marTop w:val="0"/>
      <w:marBottom w:val="0"/>
      <w:divBdr>
        <w:top w:val="none" w:sz="0" w:space="0" w:color="auto"/>
        <w:left w:val="none" w:sz="0" w:space="0" w:color="auto"/>
        <w:bottom w:val="none" w:sz="0" w:space="0" w:color="auto"/>
        <w:right w:val="none" w:sz="0" w:space="0" w:color="auto"/>
      </w:divBdr>
    </w:div>
    <w:div w:id="558055677">
      <w:bodyDiv w:val="1"/>
      <w:marLeft w:val="0"/>
      <w:marRight w:val="0"/>
      <w:marTop w:val="0"/>
      <w:marBottom w:val="0"/>
      <w:divBdr>
        <w:top w:val="none" w:sz="0" w:space="0" w:color="auto"/>
        <w:left w:val="none" w:sz="0" w:space="0" w:color="auto"/>
        <w:bottom w:val="none" w:sz="0" w:space="0" w:color="auto"/>
        <w:right w:val="none" w:sz="0" w:space="0" w:color="auto"/>
      </w:divBdr>
      <w:divsChild>
        <w:div w:id="1849295149">
          <w:marLeft w:val="94"/>
          <w:marRight w:val="94"/>
          <w:marTop w:val="0"/>
          <w:marBottom w:val="94"/>
          <w:divBdr>
            <w:top w:val="single" w:sz="2" w:space="0" w:color="000000"/>
            <w:left w:val="single" w:sz="2" w:space="0" w:color="000000"/>
            <w:bottom w:val="single" w:sz="2" w:space="0" w:color="000000"/>
            <w:right w:val="single" w:sz="2" w:space="0" w:color="000000"/>
          </w:divBdr>
          <w:divsChild>
            <w:div w:id="1683778824">
              <w:marLeft w:val="0"/>
              <w:marRight w:val="0"/>
              <w:marTop w:val="0"/>
              <w:marBottom w:val="0"/>
              <w:divBdr>
                <w:top w:val="none" w:sz="0" w:space="0" w:color="auto"/>
                <w:left w:val="none" w:sz="0" w:space="0" w:color="auto"/>
                <w:bottom w:val="none" w:sz="0" w:space="0" w:color="auto"/>
                <w:right w:val="none" w:sz="0" w:space="0" w:color="auto"/>
              </w:divBdr>
              <w:divsChild>
                <w:div w:id="190193986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566695867">
      <w:bodyDiv w:val="1"/>
      <w:marLeft w:val="0"/>
      <w:marRight w:val="0"/>
      <w:marTop w:val="0"/>
      <w:marBottom w:val="0"/>
      <w:divBdr>
        <w:top w:val="none" w:sz="0" w:space="0" w:color="auto"/>
        <w:left w:val="none" w:sz="0" w:space="0" w:color="auto"/>
        <w:bottom w:val="none" w:sz="0" w:space="0" w:color="auto"/>
        <w:right w:val="none" w:sz="0" w:space="0" w:color="auto"/>
      </w:divBdr>
    </w:div>
    <w:div w:id="588658288">
      <w:bodyDiv w:val="1"/>
      <w:marLeft w:val="0"/>
      <w:marRight w:val="0"/>
      <w:marTop w:val="0"/>
      <w:marBottom w:val="0"/>
      <w:divBdr>
        <w:top w:val="none" w:sz="0" w:space="0" w:color="auto"/>
        <w:left w:val="none" w:sz="0" w:space="0" w:color="auto"/>
        <w:bottom w:val="none" w:sz="0" w:space="0" w:color="auto"/>
        <w:right w:val="none" w:sz="0" w:space="0" w:color="auto"/>
      </w:divBdr>
    </w:div>
    <w:div w:id="592589323">
      <w:bodyDiv w:val="1"/>
      <w:marLeft w:val="0"/>
      <w:marRight w:val="0"/>
      <w:marTop w:val="0"/>
      <w:marBottom w:val="0"/>
      <w:divBdr>
        <w:top w:val="none" w:sz="0" w:space="0" w:color="auto"/>
        <w:left w:val="none" w:sz="0" w:space="0" w:color="auto"/>
        <w:bottom w:val="none" w:sz="0" w:space="0" w:color="auto"/>
        <w:right w:val="none" w:sz="0" w:space="0" w:color="auto"/>
      </w:divBdr>
      <w:divsChild>
        <w:div w:id="1388917691">
          <w:marLeft w:val="0"/>
          <w:marRight w:val="0"/>
          <w:marTop w:val="0"/>
          <w:marBottom w:val="0"/>
          <w:divBdr>
            <w:top w:val="single" w:sz="2" w:space="0" w:color="DDDDDD"/>
            <w:left w:val="single" w:sz="2" w:space="0" w:color="DDDDDD"/>
            <w:bottom w:val="single" w:sz="2" w:space="0" w:color="DDDDDD"/>
            <w:right w:val="single" w:sz="2" w:space="0" w:color="DDDDDD"/>
          </w:divBdr>
          <w:divsChild>
            <w:div w:id="1197541005">
              <w:marLeft w:val="3840"/>
              <w:marRight w:val="240"/>
              <w:marTop w:val="94"/>
              <w:marBottom w:val="0"/>
              <w:divBdr>
                <w:top w:val="none" w:sz="0" w:space="0" w:color="auto"/>
                <w:left w:val="none" w:sz="0" w:space="0" w:color="auto"/>
                <w:bottom w:val="none" w:sz="0" w:space="0" w:color="auto"/>
                <w:right w:val="none" w:sz="0" w:space="0" w:color="auto"/>
              </w:divBdr>
              <w:divsChild>
                <w:div w:id="1905144213">
                  <w:marLeft w:val="0"/>
                  <w:marRight w:val="0"/>
                  <w:marTop w:val="0"/>
                  <w:marBottom w:val="0"/>
                  <w:divBdr>
                    <w:top w:val="none" w:sz="0" w:space="0" w:color="auto"/>
                    <w:left w:val="none" w:sz="0" w:space="0" w:color="auto"/>
                    <w:bottom w:val="none" w:sz="0" w:space="0" w:color="auto"/>
                    <w:right w:val="none" w:sz="0" w:space="0" w:color="auto"/>
                  </w:divBdr>
                  <w:divsChild>
                    <w:div w:id="396637894">
                      <w:marLeft w:val="0"/>
                      <w:marRight w:val="0"/>
                      <w:marTop w:val="0"/>
                      <w:marBottom w:val="0"/>
                      <w:divBdr>
                        <w:top w:val="none" w:sz="0" w:space="0" w:color="auto"/>
                        <w:left w:val="none" w:sz="0" w:space="0" w:color="auto"/>
                        <w:bottom w:val="none" w:sz="0" w:space="0" w:color="auto"/>
                        <w:right w:val="none" w:sz="0" w:space="0" w:color="auto"/>
                      </w:divBdr>
                      <w:divsChild>
                        <w:div w:id="235240040">
                          <w:marLeft w:val="0"/>
                          <w:marRight w:val="0"/>
                          <w:marTop w:val="0"/>
                          <w:marBottom w:val="188"/>
                          <w:divBdr>
                            <w:top w:val="single" w:sz="2" w:space="0" w:color="auto"/>
                            <w:left w:val="single" w:sz="2" w:space="0" w:color="auto"/>
                            <w:bottom w:val="single" w:sz="2" w:space="0" w:color="auto"/>
                            <w:right w:val="single" w:sz="2" w:space="0" w:color="auto"/>
                          </w:divBdr>
                          <w:divsChild>
                            <w:div w:id="193419434">
                              <w:marLeft w:val="0"/>
                              <w:marRight w:val="0"/>
                              <w:marTop w:val="0"/>
                              <w:marBottom w:val="0"/>
                              <w:divBdr>
                                <w:top w:val="none" w:sz="0" w:space="0" w:color="auto"/>
                                <w:left w:val="none" w:sz="0" w:space="0" w:color="auto"/>
                                <w:bottom w:val="none" w:sz="0" w:space="0" w:color="auto"/>
                                <w:right w:val="none" w:sz="0" w:space="0" w:color="auto"/>
                              </w:divBdr>
                            </w:div>
                          </w:divsChild>
                        </w:div>
                        <w:div w:id="365495875">
                          <w:marLeft w:val="0"/>
                          <w:marRight w:val="0"/>
                          <w:marTop w:val="0"/>
                          <w:marBottom w:val="188"/>
                          <w:divBdr>
                            <w:top w:val="single" w:sz="2" w:space="0" w:color="auto"/>
                            <w:left w:val="single" w:sz="2" w:space="0" w:color="auto"/>
                            <w:bottom w:val="single" w:sz="2" w:space="0" w:color="auto"/>
                            <w:right w:val="single" w:sz="2" w:space="0" w:color="auto"/>
                          </w:divBdr>
                          <w:divsChild>
                            <w:div w:id="1245383117">
                              <w:marLeft w:val="0"/>
                              <w:marRight w:val="0"/>
                              <w:marTop w:val="0"/>
                              <w:marBottom w:val="0"/>
                              <w:divBdr>
                                <w:top w:val="none" w:sz="0" w:space="0" w:color="auto"/>
                                <w:left w:val="none" w:sz="0" w:space="0" w:color="auto"/>
                                <w:bottom w:val="none" w:sz="0" w:space="0" w:color="auto"/>
                                <w:right w:val="none" w:sz="0" w:space="0" w:color="auto"/>
                              </w:divBdr>
                            </w:div>
                          </w:divsChild>
                        </w:div>
                        <w:div w:id="544096474">
                          <w:marLeft w:val="0"/>
                          <w:marRight w:val="0"/>
                          <w:marTop w:val="0"/>
                          <w:marBottom w:val="188"/>
                          <w:divBdr>
                            <w:top w:val="single" w:sz="2" w:space="0" w:color="auto"/>
                            <w:left w:val="single" w:sz="2" w:space="0" w:color="auto"/>
                            <w:bottom w:val="single" w:sz="2" w:space="0" w:color="auto"/>
                            <w:right w:val="single" w:sz="2" w:space="0" w:color="auto"/>
                          </w:divBdr>
                          <w:divsChild>
                            <w:div w:id="1379234708">
                              <w:marLeft w:val="0"/>
                              <w:marRight w:val="0"/>
                              <w:marTop w:val="0"/>
                              <w:marBottom w:val="0"/>
                              <w:divBdr>
                                <w:top w:val="none" w:sz="0" w:space="0" w:color="auto"/>
                                <w:left w:val="none" w:sz="0" w:space="0" w:color="auto"/>
                                <w:bottom w:val="none" w:sz="0" w:space="0" w:color="auto"/>
                                <w:right w:val="none" w:sz="0" w:space="0" w:color="auto"/>
                              </w:divBdr>
                            </w:div>
                          </w:divsChild>
                        </w:div>
                        <w:div w:id="1262421645">
                          <w:marLeft w:val="0"/>
                          <w:marRight w:val="0"/>
                          <w:marTop w:val="0"/>
                          <w:marBottom w:val="188"/>
                          <w:divBdr>
                            <w:top w:val="single" w:sz="2" w:space="0" w:color="auto"/>
                            <w:left w:val="single" w:sz="2" w:space="0" w:color="auto"/>
                            <w:bottom w:val="single" w:sz="2" w:space="0" w:color="auto"/>
                            <w:right w:val="single" w:sz="2" w:space="0" w:color="auto"/>
                          </w:divBdr>
                          <w:divsChild>
                            <w:div w:id="1411930027">
                              <w:marLeft w:val="0"/>
                              <w:marRight w:val="0"/>
                              <w:marTop w:val="0"/>
                              <w:marBottom w:val="0"/>
                              <w:divBdr>
                                <w:top w:val="none" w:sz="0" w:space="0" w:color="auto"/>
                                <w:left w:val="none" w:sz="0" w:space="0" w:color="auto"/>
                                <w:bottom w:val="none" w:sz="0" w:space="0" w:color="auto"/>
                                <w:right w:val="none" w:sz="0" w:space="0" w:color="auto"/>
                              </w:divBdr>
                            </w:div>
                          </w:divsChild>
                        </w:div>
                        <w:div w:id="1754471104">
                          <w:marLeft w:val="0"/>
                          <w:marRight w:val="0"/>
                          <w:marTop w:val="0"/>
                          <w:marBottom w:val="188"/>
                          <w:divBdr>
                            <w:top w:val="single" w:sz="2" w:space="0" w:color="auto"/>
                            <w:left w:val="single" w:sz="2" w:space="0" w:color="auto"/>
                            <w:bottom w:val="single" w:sz="2" w:space="0" w:color="auto"/>
                            <w:right w:val="single" w:sz="2" w:space="0" w:color="auto"/>
                          </w:divBdr>
                          <w:divsChild>
                            <w:div w:id="1217160462">
                              <w:marLeft w:val="0"/>
                              <w:marRight w:val="0"/>
                              <w:marTop w:val="0"/>
                              <w:marBottom w:val="0"/>
                              <w:divBdr>
                                <w:top w:val="none" w:sz="0" w:space="0" w:color="auto"/>
                                <w:left w:val="none" w:sz="0" w:space="0" w:color="auto"/>
                                <w:bottom w:val="none" w:sz="0" w:space="0" w:color="auto"/>
                                <w:right w:val="none" w:sz="0" w:space="0" w:color="auto"/>
                              </w:divBdr>
                            </w:div>
                          </w:divsChild>
                        </w:div>
                        <w:div w:id="1761758818">
                          <w:marLeft w:val="0"/>
                          <w:marRight w:val="0"/>
                          <w:marTop w:val="0"/>
                          <w:marBottom w:val="188"/>
                          <w:divBdr>
                            <w:top w:val="single" w:sz="2" w:space="0" w:color="auto"/>
                            <w:left w:val="single" w:sz="2" w:space="0" w:color="auto"/>
                            <w:bottom w:val="single" w:sz="2" w:space="0" w:color="auto"/>
                            <w:right w:val="single" w:sz="2" w:space="0" w:color="auto"/>
                          </w:divBdr>
                          <w:divsChild>
                            <w:div w:id="151082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291027">
      <w:bodyDiv w:val="1"/>
      <w:marLeft w:val="0"/>
      <w:marRight w:val="0"/>
      <w:marTop w:val="0"/>
      <w:marBottom w:val="0"/>
      <w:divBdr>
        <w:top w:val="none" w:sz="0" w:space="0" w:color="auto"/>
        <w:left w:val="none" w:sz="0" w:space="0" w:color="auto"/>
        <w:bottom w:val="none" w:sz="0" w:space="0" w:color="auto"/>
        <w:right w:val="none" w:sz="0" w:space="0" w:color="auto"/>
      </w:divBdr>
    </w:div>
    <w:div w:id="624041687">
      <w:bodyDiv w:val="1"/>
      <w:marLeft w:val="0"/>
      <w:marRight w:val="0"/>
      <w:marTop w:val="0"/>
      <w:marBottom w:val="0"/>
      <w:divBdr>
        <w:top w:val="none" w:sz="0" w:space="0" w:color="auto"/>
        <w:left w:val="none" w:sz="0" w:space="0" w:color="auto"/>
        <w:bottom w:val="none" w:sz="0" w:space="0" w:color="auto"/>
        <w:right w:val="none" w:sz="0" w:space="0" w:color="auto"/>
      </w:divBdr>
    </w:div>
    <w:div w:id="642389733">
      <w:bodyDiv w:val="1"/>
      <w:marLeft w:val="0"/>
      <w:marRight w:val="0"/>
      <w:marTop w:val="0"/>
      <w:marBottom w:val="0"/>
      <w:divBdr>
        <w:top w:val="none" w:sz="0" w:space="0" w:color="auto"/>
        <w:left w:val="none" w:sz="0" w:space="0" w:color="auto"/>
        <w:bottom w:val="none" w:sz="0" w:space="0" w:color="auto"/>
        <w:right w:val="none" w:sz="0" w:space="0" w:color="auto"/>
      </w:divBdr>
    </w:div>
    <w:div w:id="649165627">
      <w:bodyDiv w:val="1"/>
      <w:marLeft w:val="0"/>
      <w:marRight w:val="0"/>
      <w:marTop w:val="0"/>
      <w:marBottom w:val="0"/>
      <w:divBdr>
        <w:top w:val="none" w:sz="0" w:space="0" w:color="auto"/>
        <w:left w:val="none" w:sz="0" w:space="0" w:color="auto"/>
        <w:bottom w:val="none" w:sz="0" w:space="0" w:color="auto"/>
        <w:right w:val="none" w:sz="0" w:space="0" w:color="auto"/>
      </w:divBdr>
    </w:div>
    <w:div w:id="672220152">
      <w:bodyDiv w:val="1"/>
      <w:marLeft w:val="0"/>
      <w:marRight w:val="0"/>
      <w:marTop w:val="0"/>
      <w:marBottom w:val="0"/>
      <w:divBdr>
        <w:top w:val="none" w:sz="0" w:space="0" w:color="auto"/>
        <w:left w:val="none" w:sz="0" w:space="0" w:color="auto"/>
        <w:bottom w:val="none" w:sz="0" w:space="0" w:color="auto"/>
        <w:right w:val="none" w:sz="0" w:space="0" w:color="auto"/>
      </w:divBdr>
      <w:divsChild>
        <w:div w:id="121120732">
          <w:marLeft w:val="0"/>
          <w:marRight w:val="0"/>
          <w:marTop w:val="0"/>
          <w:marBottom w:val="0"/>
          <w:divBdr>
            <w:top w:val="single" w:sz="2" w:space="0" w:color="DDDDDD"/>
            <w:left w:val="single" w:sz="2" w:space="0" w:color="DDDDDD"/>
            <w:bottom w:val="single" w:sz="2" w:space="0" w:color="DDDDDD"/>
            <w:right w:val="single" w:sz="2" w:space="0" w:color="DDDDDD"/>
          </w:divBdr>
          <w:divsChild>
            <w:div w:id="1906139707">
              <w:marLeft w:val="3840"/>
              <w:marRight w:val="240"/>
              <w:marTop w:val="94"/>
              <w:marBottom w:val="0"/>
              <w:divBdr>
                <w:top w:val="none" w:sz="0" w:space="0" w:color="auto"/>
                <w:left w:val="none" w:sz="0" w:space="0" w:color="auto"/>
                <w:bottom w:val="none" w:sz="0" w:space="0" w:color="auto"/>
                <w:right w:val="none" w:sz="0" w:space="0" w:color="auto"/>
              </w:divBdr>
              <w:divsChild>
                <w:div w:id="1578904101">
                  <w:marLeft w:val="0"/>
                  <w:marRight w:val="0"/>
                  <w:marTop w:val="0"/>
                  <w:marBottom w:val="0"/>
                  <w:divBdr>
                    <w:top w:val="none" w:sz="0" w:space="0" w:color="auto"/>
                    <w:left w:val="none" w:sz="0" w:space="0" w:color="auto"/>
                    <w:bottom w:val="none" w:sz="0" w:space="0" w:color="auto"/>
                    <w:right w:val="none" w:sz="0" w:space="0" w:color="auto"/>
                  </w:divBdr>
                  <w:divsChild>
                    <w:div w:id="1868176742">
                      <w:marLeft w:val="0"/>
                      <w:marRight w:val="0"/>
                      <w:marTop w:val="0"/>
                      <w:marBottom w:val="0"/>
                      <w:divBdr>
                        <w:top w:val="none" w:sz="0" w:space="0" w:color="auto"/>
                        <w:left w:val="none" w:sz="0" w:space="0" w:color="auto"/>
                        <w:bottom w:val="none" w:sz="0" w:space="0" w:color="auto"/>
                        <w:right w:val="none" w:sz="0" w:space="0" w:color="auto"/>
                      </w:divBdr>
                      <w:divsChild>
                        <w:div w:id="183978381">
                          <w:marLeft w:val="0"/>
                          <w:marRight w:val="0"/>
                          <w:marTop w:val="0"/>
                          <w:marBottom w:val="188"/>
                          <w:divBdr>
                            <w:top w:val="single" w:sz="2" w:space="0" w:color="auto"/>
                            <w:left w:val="single" w:sz="2" w:space="0" w:color="auto"/>
                            <w:bottom w:val="single" w:sz="2" w:space="0" w:color="auto"/>
                            <w:right w:val="single" w:sz="2" w:space="0" w:color="auto"/>
                          </w:divBdr>
                          <w:divsChild>
                            <w:div w:id="1647007036">
                              <w:marLeft w:val="0"/>
                              <w:marRight w:val="0"/>
                              <w:marTop w:val="0"/>
                              <w:marBottom w:val="0"/>
                              <w:divBdr>
                                <w:top w:val="none" w:sz="0" w:space="0" w:color="auto"/>
                                <w:left w:val="none" w:sz="0" w:space="0" w:color="auto"/>
                                <w:bottom w:val="none" w:sz="0" w:space="0" w:color="auto"/>
                                <w:right w:val="none" w:sz="0" w:space="0" w:color="auto"/>
                              </w:divBdr>
                            </w:div>
                          </w:divsChild>
                        </w:div>
                        <w:div w:id="373969985">
                          <w:marLeft w:val="0"/>
                          <w:marRight w:val="0"/>
                          <w:marTop w:val="0"/>
                          <w:marBottom w:val="188"/>
                          <w:divBdr>
                            <w:top w:val="single" w:sz="2" w:space="0" w:color="auto"/>
                            <w:left w:val="single" w:sz="2" w:space="0" w:color="auto"/>
                            <w:bottom w:val="single" w:sz="2" w:space="0" w:color="auto"/>
                            <w:right w:val="single" w:sz="2" w:space="0" w:color="auto"/>
                          </w:divBdr>
                          <w:divsChild>
                            <w:div w:id="593317374">
                              <w:marLeft w:val="0"/>
                              <w:marRight w:val="0"/>
                              <w:marTop w:val="0"/>
                              <w:marBottom w:val="0"/>
                              <w:divBdr>
                                <w:top w:val="none" w:sz="0" w:space="0" w:color="auto"/>
                                <w:left w:val="none" w:sz="0" w:space="0" w:color="auto"/>
                                <w:bottom w:val="none" w:sz="0" w:space="0" w:color="auto"/>
                                <w:right w:val="none" w:sz="0" w:space="0" w:color="auto"/>
                              </w:divBdr>
                            </w:div>
                          </w:divsChild>
                        </w:div>
                        <w:div w:id="663972328">
                          <w:marLeft w:val="0"/>
                          <w:marRight w:val="0"/>
                          <w:marTop w:val="0"/>
                          <w:marBottom w:val="188"/>
                          <w:divBdr>
                            <w:top w:val="single" w:sz="2" w:space="0" w:color="auto"/>
                            <w:left w:val="single" w:sz="2" w:space="0" w:color="auto"/>
                            <w:bottom w:val="single" w:sz="2" w:space="0" w:color="auto"/>
                            <w:right w:val="single" w:sz="2" w:space="0" w:color="auto"/>
                          </w:divBdr>
                          <w:divsChild>
                            <w:div w:id="1017926226">
                              <w:marLeft w:val="0"/>
                              <w:marRight w:val="0"/>
                              <w:marTop w:val="0"/>
                              <w:marBottom w:val="0"/>
                              <w:divBdr>
                                <w:top w:val="none" w:sz="0" w:space="0" w:color="auto"/>
                                <w:left w:val="none" w:sz="0" w:space="0" w:color="auto"/>
                                <w:bottom w:val="none" w:sz="0" w:space="0" w:color="auto"/>
                                <w:right w:val="none" w:sz="0" w:space="0" w:color="auto"/>
                              </w:divBdr>
                            </w:div>
                          </w:divsChild>
                        </w:div>
                        <w:div w:id="1000736314">
                          <w:marLeft w:val="0"/>
                          <w:marRight w:val="0"/>
                          <w:marTop w:val="0"/>
                          <w:marBottom w:val="188"/>
                          <w:divBdr>
                            <w:top w:val="single" w:sz="2" w:space="0" w:color="auto"/>
                            <w:left w:val="single" w:sz="2" w:space="0" w:color="auto"/>
                            <w:bottom w:val="single" w:sz="2" w:space="0" w:color="auto"/>
                            <w:right w:val="single" w:sz="2" w:space="0" w:color="auto"/>
                          </w:divBdr>
                          <w:divsChild>
                            <w:div w:id="1315253366">
                              <w:marLeft w:val="0"/>
                              <w:marRight w:val="0"/>
                              <w:marTop w:val="0"/>
                              <w:marBottom w:val="0"/>
                              <w:divBdr>
                                <w:top w:val="none" w:sz="0" w:space="0" w:color="auto"/>
                                <w:left w:val="none" w:sz="0" w:space="0" w:color="auto"/>
                                <w:bottom w:val="none" w:sz="0" w:space="0" w:color="auto"/>
                                <w:right w:val="none" w:sz="0" w:space="0" w:color="auto"/>
                              </w:divBdr>
                            </w:div>
                          </w:divsChild>
                        </w:div>
                        <w:div w:id="1433166643">
                          <w:marLeft w:val="0"/>
                          <w:marRight w:val="0"/>
                          <w:marTop w:val="0"/>
                          <w:marBottom w:val="188"/>
                          <w:divBdr>
                            <w:top w:val="single" w:sz="2" w:space="0" w:color="auto"/>
                            <w:left w:val="single" w:sz="2" w:space="0" w:color="auto"/>
                            <w:bottom w:val="single" w:sz="2" w:space="0" w:color="auto"/>
                            <w:right w:val="single" w:sz="2" w:space="0" w:color="auto"/>
                          </w:divBdr>
                          <w:divsChild>
                            <w:div w:id="1622178980">
                              <w:marLeft w:val="0"/>
                              <w:marRight w:val="0"/>
                              <w:marTop w:val="0"/>
                              <w:marBottom w:val="0"/>
                              <w:divBdr>
                                <w:top w:val="none" w:sz="0" w:space="0" w:color="auto"/>
                                <w:left w:val="none" w:sz="0" w:space="0" w:color="auto"/>
                                <w:bottom w:val="none" w:sz="0" w:space="0" w:color="auto"/>
                                <w:right w:val="none" w:sz="0" w:space="0" w:color="auto"/>
                              </w:divBdr>
                            </w:div>
                          </w:divsChild>
                        </w:div>
                        <w:div w:id="1741175375">
                          <w:marLeft w:val="0"/>
                          <w:marRight w:val="0"/>
                          <w:marTop w:val="0"/>
                          <w:marBottom w:val="188"/>
                          <w:divBdr>
                            <w:top w:val="single" w:sz="2" w:space="0" w:color="auto"/>
                            <w:left w:val="single" w:sz="2" w:space="0" w:color="auto"/>
                            <w:bottom w:val="single" w:sz="2" w:space="0" w:color="auto"/>
                            <w:right w:val="single" w:sz="2" w:space="0" w:color="auto"/>
                          </w:divBdr>
                          <w:divsChild>
                            <w:div w:id="954678352">
                              <w:marLeft w:val="0"/>
                              <w:marRight w:val="0"/>
                              <w:marTop w:val="0"/>
                              <w:marBottom w:val="0"/>
                              <w:divBdr>
                                <w:top w:val="none" w:sz="0" w:space="0" w:color="auto"/>
                                <w:left w:val="none" w:sz="0" w:space="0" w:color="auto"/>
                                <w:bottom w:val="none" w:sz="0" w:space="0" w:color="auto"/>
                                <w:right w:val="none" w:sz="0" w:space="0" w:color="auto"/>
                              </w:divBdr>
                            </w:div>
                          </w:divsChild>
                        </w:div>
                        <w:div w:id="1998413957">
                          <w:marLeft w:val="0"/>
                          <w:marRight w:val="0"/>
                          <w:marTop w:val="0"/>
                          <w:marBottom w:val="188"/>
                          <w:divBdr>
                            <w:top w:val="single" w:sz="2" w:space="0" w:color="auto"/>
                            <w:left w:val="single" w:sz="2" w:space="0" w:color="auto"/>
                            <w:bottom w:val="single" w:sz="2" w:space="0" w:color="auto"/>
                            <w:right w:val="single" w:sz="2" w:space="0" w:color="auto"/>
                          </w:divBdr>
                          <w:divsChild>
                            <w:div w:id="195081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2708175">
      <w:bodyDiv w:val="1"/>
      <w:marLeft w:val="0"/>
      <w:marRight w:val="0"/>
      <w:marTop w:val="0"/>
      <w:marBottom w:val="0"/>
      <w:divBdr>
        <w:top w:val="none" w:sz="0" w:space="0" w:color="auto"/>
        <w:left w:val="none" w:sz="0" w:space="0" w:color="auto"/>
        <w:bottom w:val="none" w:sz="0" w:space="0" w:color="auto"/>
        <w:right w:val="none" w:sz="0" w:space="0" w:color="auto"/>
      </w:divBdr>
    </w:div>
    <w:div w:id="685328108">
      <w:bodyDiv w:val="1"/>
      <w:marLeft w:val="0"/>
      <w:marRight w:val="0"/>
      <w:marTop w:val="0"/>
      <w:marBottom w:val="0"/>
      <w:divBdr>
        <w:top w:val="none" w:sz="0" w:space="0" w:color="auto"/>
        <w:left w:val="none" w:sz="0" w:space="0" w:color="auto"/>
        <w:bottom w:val="none" w:sz="0" w:space="0" w:color="auto"/>
        <w:right w:val="none" w:sz="0" w:space="0" w:color="auto"/>
      </w:divBdr>
    </w:div>
    <w:div w:id="711659799">
      <w:bodyDiv w:val="1"/>
      <w:marLeft w:val="0"/>
      <w:marRight w:val="0"/>
      <w:marTop w:val="0"/>
      <w:marBottom w:val="0"/>
      <w:divBdr>
        <w:top w:val="none" w:sz="0" w:space="0" w:color="auto"/>
        <w:left w:val="none" w:sz="0" w:space="0" w:color="auto"/>
        <w:bottom w:val="none" w:sz="0" w:space="0" w:color="auto"/>
        <w:right w:val="none" w:sz="0" w:space="0" w:color="auto"/>
      </w:divBdr>
    </w:div>
    <w:div w:id="713848864">
      <w:bodyDiv w:val="1"/>
      <w:marLeft w:val="0"/>
      <w:marRight w:val="0"/>
      <w:marTop w:val="0"/>
      <w:marBottom w:val="0"/>
      <w:divBdr>
        <w:top w:val="none" w:sz="0" w:space="0" w:color="auto"/>
        <w:left w:val="none" w:sz="0" w:space="0" w:color="auto"/>
        <w:bottom w:val="none" w:sz="0" w:space="0" w:color="auto"/>
        <w:right w:val="none" w:sz="0" w:space="0" w:color="auto"/>
      </w:divBdr>
      <w:divsChild>
        <w:div w:id="878712632">
          <w:marLeft w:val="418"/>
          <w:marRight w:val="0"/>
          <w:marTop w:val="50"/>
          <w:marBottom w:val="0"/>
          <w:divBdr>
            <w:top w:val="none" w:sz="0" w:space="0" w:color="auto"/>
            <w:left w:val="none" w:sz="0" w:space="0" w:color="auto"/>
            <w:bottom w:val="none" w:sz="0" w:space="0" w:color="auto"/>
            <w:right w:val="none" w:sz="0" w:space="0" w:color="auto"/>
          </w:divBdr>
        </w:div>
        <w:div w:id="1173108245">
          <w:marLeft w:val="418"/>
          <w:marRight w:val="0"/>
          <w:marTop w:val="50"/>
          <w:marBottom w:val="0"/>
          <w:divBdr>
            <w:top w:val="none" w:sz="0" w:space="0" w:color="auto"/>
            <w:left w:val="none" w:sz="0" w:space="0" w:color="auto"/>
            <w:bottom w:val="none" w:sz="0" w:space="0" w:color="auto"/>
            <w:right w:val="none" w:sz="0" w:space="0" w:color="auto"/>
          </w:divBdr>
        </w:div>
        <w:div w:id="1627925345">
          <w:marLeft w:val="418"/>
          <w:marRight w:val="0"/>
          <w:marTop w:val="50"/>
          <w:marBottom w:val="0"/>
          <w:divBdr>
            <w:top w:val="none" w:sz="0" w:space="0" w:color="auto"/>
            <w:left w:val="none" w:sz="0" w:space="0" w:color="auto"/>
            <w:bottom w:val="none" w:sz="0" w:space="0" w:color="auto"/>
            <w:right w:val="none" w:sz="0" w:space="0" w:color="auto"/>
          </w:divBdr>
        </w:div>
      </w:divsChild>
    </w:div>
    <w:div w:id="717554226">
      <w:bodyDiv w:val="1"/>
      <w:marLeft w:val="0"/>
      <w:marRight w:val="0"/>
      <w:marTop w:val="0"/>
      <w:marBottom w:val="0"/>
      <w:divBdr>
        <w:top w:val="none" w:sz="0" w:space="0" w:color="auto"/>
        <w:left w:val="none" w:sz="0" w:space="0" w:color="auto"/>
        <w:bottom w:val="none" w:sz="0" w:space="0" w:color="auto"/>
        <w:right w:val="none" w:sz="0" w:space="0" w:color="auto"/>
      </w:divBdr>
    </w:div>
    <w:div w:id="723455657">
      <w:bodyDiv w:val="1"/>
      <w:marLeft w:val="0"/>
      <w:marRight w:val="0"/>
      <w:marTop w:val="0"/>
      <w:marBottom w:val="0"/>
      <w:divBdr>
        <w:top w:val="none" w:sz="0" w:space="0" w:color="auto"/>
        <w:left w:val="none" w:sz="0" w:space="0" w:color="auto"/>
        <w:bottom w:val="none" w:sz="0" w:space="0" w:color="auto"/>
        <w:right w:val="none" w:sz="0" w:space="0" w:color="auto"/>
      </w:divBdr>
    </w:div>
    <w:div w:id="727652628">
      <w:bodyDiv w:val="1"/>
      <w:marLeft w:val="0"/>
      <w:marRight w:val="0"/>
      <w:marTop w:val="0"/>
      <w:marBottom w:val="0"/>
      <w:divBdr>
        <w:top w:val="none" w:sz="0" w:space="0" w:color="auto"/>
        <w:left w:val="none" w:sz="0" w:space="0" w:color="auto"/>
        <w:bottom w:val="none" w:sz="0" w:space="0" w:color="auto"/>
        <w:right w:val="none" w:sz="0" w:space="0" w:color="auto"/>
      </w:divBdr>
    </w:div>
    <w:div w:id="746612773">
      <w:bodyDiv w:val="1"/>
      <w:marLeft w:val="0"/>
      <w:marRight w:val="0"/>
      <w:marTop w:val="0"/>
      <w:marBottom w:val="0"/>
      <w:divBdr>
        <w:top w:val="none" w:sz="0" w:space="0" w:color="auto"/>
        <w:left w:val="none" w:sz="0" w:space="0" w:color="auto"/>
        <w:bottom w:val="none" w:sz="0" w:space="0" w:color="auto"/>
        <w:right w:val="none" w:sz="0" w:space="0" w:color="auto"/>
      </w:divBdr>
      <w:divsChild>
        <w:div w:id="2008822061">
          <w:marLeft w:val="94"/>
          <w:marRight w:val="94"/>
          <w:marTop w:val="0"/>
          <w:marBottom w:val="94"/>
          <w:divBdr>
            <w:top w:val="single" w:sz="2" w:space="0" w:color="000000"/>
            <w:left w:val="single" w:sz="2" w:space="0" w:color="000000"/>
            <w:bottom w:val="single" w:sz="2" w:space="0" w:color="000000"/>
            <w:right w:val="single" w:sz="2" w:space="0" w:color="000000"/>
          </w:divBdr>
          <w:divsChild>
            <w:div w:id="1730806103">
              <w:marLeft w:val="0"/>
              <w:marRight w:val="0"/>
              <w:marTop w:val="0"/>
              <w:marBottom w:val="0"/>
              <w:divBdr>
                <w:top w:val="none" w:sz="0" w:space="0" w:color="auto"/>
                <w:left w:val="none" w:sz="0" w:space="0" w:color="auto"/>
                <w:bottom w:val="none" w:sz="0" w:space="0" w:color="auto"/>
                <w:right w:val="none" w:sz="0" w:space="0" w:color="auto"/>
              </w:divBdr>
              <w:divsChild>
                <w:div w:id="167526169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751971092">
      <w:bodyDiv w:val="1"/>
      <w:marLeft w:val="0"/>
      <w:marRight w:val="0"/>
      <w:marTop w:val="0"/>
      <w:marBottom w:val="0"/>
      <w:divBdr>
        <w:top w:val="none" w:sz="0" w:space="0" w:color="auto"/>
        <w:left w:val="none" w:sz="0" w:space="0" w:color="auto"/>
        <w:bottom w:val="none" w:sz="0" w:space="0" w:color="auto"/>
        <w:right w:val="none" w:sz="0" w:space="0" w:color="auto"/>
      </w:divBdr>
    </w:div>
    <w:div w:id="753672121">
      <w:bodyDiv w:val="1"/>
      <w:marLeft w:val="0"/>
      <w:marRight w:val="0"/>
      <w:marTop w:val="0"/>
      <w:marBottom w:val="0"/>
      <w:divBdr>
        <w:top w:val="none" w:sz="0" w:space="0" w:color="auto"/>
        <w:left w:val="none" w:sz="0" w:space="0" w:color="auto"/>
        <w:bottom w:val="none" w:sz="0" w:space="0" w:color="auto"/>
        <w:right w:val="none" w:sz="0" w:space="0" w:color="auto"/>
      </w:divBdr>
      <w:divsChild>
        <w:div w:id="338896800">
          <w:marLeft w:val="0"/>
          <w:marRight w:val="0"/>
          <w:marTop w:val="19"/>
          <w:marBottom w:val="0"/>
          <w:divBdr>
            <w:top w:val="none" w:sz="0" w:space="0" w:color="auto"/>
            <w:left w:val="none" w:sz="0" w:space="0" w:color="auto"/>
            <w:bottom w:val="none" w:sz="0" w:space="0" w:color="auto"/>
            <w:right w:val="none" w:sz="0" w:space="0" w:color="auto"/>
          </w:divBdr>
        </w:div>
        <w:div w:id="1901672402">
          <w:marLeft w:val="0"/>
          <w:marRight w:val="0"/>
          <w:marTop w:val="19"/>
          <w:marBottom w:val="0"/>
          <w:divBdr>
            <w:top w:val="none" w:sz="0" w:space="0" w:color="auto"/>
            <w:left w:val="none" w:sz="0" w:space="0" w:color="auto"/>
            <w:bottom w:val="none" w:sz="0" w:space="0" w:color="auto"/>
            <w:right w:val="none" w:sz="0" w:space="0" w:color="auto"/>
          </w:divBdr>
        </w:div>
      </w:divsChild>
    </w:div>
    <w:div w:id="783228184">
      <w:bodyDiv w:val="1"/>
      <w:marLeft w:val="0"/>
      <w:marRight w:val="0"/>
      <w:marTop w:val="0"/>
      <w:marBottom w:val="0"/>
      <w:divBdr>
        <w:top w:val="none" w:sz="0" w:space="0" w:color="auto"/>
        <w:left w:val="none" w:sz="0" w:space="0" w:color="auto"/>
        <w:bottom w:val="none" w:sz="0" w:space="0" w:color="auto"/>
        <w:right w:val="none" w:sz="0" w:space="0" w:color="auto"/>
      </w:divBdr>
    </w:div>
    <w:div w:id="798955758">
      <w:bodyDiv w:val="1"/>
      <w:marLeft w:val="0"/>
      <w:marRight w:val="0"/>
      <w:marTop w:val="0"/>
      <w:marBottom w:val="0"/>
      <w:divBdr>
        <w:top w:val="none" w:sz="0" w:space="0" w:color="auto"/>
        <w:left w:val="none" w:sz="0" w:space="0" w:color="auto"/>
        <w:bottom w:val="none" w:sz="0" w:space="0" w:color="auto"/>
        <w:right w:val="none" w:sz="0" w:space="0" w:color="auto"/>
      </w:divBdr>
      <w:divsChild>
        <w:div w:id="21370654">
          <w:marLeft w:val="418"/>
          <w:marRight w:val="0"/>
          <w:marTop w:val="50"/>
          <w:marBottom w:val="0"/>
          <w:divBdr>
            <w:top w:val="none" w:sz="0" w:space="0" w:color="auto"/>
            <w:left w:val="none" w:sz="0" w:space="0" w:color="auto"/>
            <w:bottom w:val="none" w:sz="0" w:space="0" w:color="auto"/>
            <w:right w:val="none" w:sz="0" w:space="0" w:color="auto"/>
          </w:divBdr>
        </w:div>
        <w:div w:id="447093376">
          <w:marLeft w:val="418"/>
          <w:marRight w:val="0"/>
          <w:marTop w:val="50"/>
          <w:marBottom w:val="0"/>
          <w:divBdr>
            <w:top w:val="none" w:sz="0" w:space="0" w:color="auto"/>
            <w:left w:val="none" w:sz="0" w:space="0" w:color="auto"/>
            <w:bottom w:val="none" w:sz="0" w:space="0" w:color="auto"/>
            <w:right w:val="none" w:sz="0" w:space="0" w:color="auto"/>
          </w:divBdr>
        </w:div>
        <w:div w:id="495803807">
          <w:marLeft w:val="418"/>
          <w:marRight w:val="0"/>
          <w:marTop w:val="50"/>
          <w:marBottom w:val="0"/>
          <w:divBdr>
            <w:top w:val="none" w:sz="0" w:space="0" w:color="auto"/>
            <w:left w:val="none" w:sz="0" w:space="0" w:color="auto"/>
            <w:bottom w:val="none" w:sz="0" w:space="0" w:color="auto"/>
            <w:right w:val="none" w:sz="0" w:space="0" w:color="auto"/>
          </w:divBdr>
        </w:div>
        <w:div w:id="1488981003">
          <w:marLeft w:val="418"/>
          <w:marRight w:val="0"/>
          <w:marTop w:val="50"/>
          <w:marBottom w:val="0"/>
          <w:divBdr>
            <w:top w:val="none" w:sz="0" w:space="0" w:color="auto"/>
            <w:left w:val="none" w:sz="0" w:space="0" w:color="auto"/>
            <w:bottom w:val="none" w:sz="0" w:space="0" w:color="auto"/>
            <w:right w:val="none" w:sz="0" w:space="0" w:color="auto"/>
          </w:divBdr>
        </w:div>
      </w:divsChild>
    </w:div>
    <w:div w:id="825317413">
      <w:bodyDiv w:val="1"/>
      <w:marLeft w:val="0"/>
      <w:marRight w:val="0"/>
      <w:marTop w:val="0"/>
      <w:marBottom w:val="0"/>
      <w:divBdr>
        <w:top w:val="none" w:sz="0" w:space="0" w:color="auto"/>
        <w:left w:val="none" w:sz="0" w:space="0" w:color="auto"/>
        <w:bottom w:val="none" w:sz="0" w:space="0" w:color="auto"/>
        <w:right w:val="none" w:sz="0" w:space="0" w:color="auto"/>
      </w:divBdr>
    </w:div>
    <w:div w:id="828788625">
      <w:bodyDiv w:val="1"/>
      <w:marLeft w:val="0"/>
      <w:marRight w:val="0"/>
      <w:marTop w:val="0"/>
      <w:marBottom w:val="0"/>
      <w:divBdr>
        <w:top w:val="none" w:sz="0" w:space="0" w:color="auto"/>
        <w:left w:val="none" w:sz="0" w:space="0" w:color="auto"/>
        <w:bottom w:val="none" w:sz="0" w:space="0" w:color="auto"/>
        <w:right w:val="none" w:sz="0" w:space="0" w:color="auto"/>
      </w:divBdr>
    </w:div>
    <w:div w:id="831412393">
      <w:bodyDiv w:val="1"/>
      <w:marLeft w:val="0"/>
      <w:marRight w:val="0"/>
      <w:marTop w:val="0"/>
      <w:marBottom w:val="0"/>
      <w:divBdr>
        <w:top w:val="none" w:sz="0" w:space="0" w:color="auto"/>
        <w:left w:val="none" w:sz="0" w:space="0" w:color="auto"/>
        <w:bottom w:val="none" w:sz="0" w:space="0" w:color="auto"/>
        <w:right w:val="none" w:sz="0" w:space="0" w:color="auto"/>
      </w:divBdr>
      <w:divsChild>
        <w:div w:id="425931297">
          <w:marLeft w:val="0"/>
          <w:marRight w:val="0"/>
          <w:marTop w:val="0"/>
          <w:marBottom w:val="0"/>
          <w:divBdr>
            <w:top w:val="single" w:sz="2" w:space="0" w:color="DDDDDD"/>
            <w:left w:val="single" w:sz="2" w:space="0" w:color="DDDDDD"/>
            <w:bottom w:val="single" w:sz="2" w:space="0" w:color="DDDDDD"/>
            <w:right w:val="single" w:sz="2" w:space="0" w:color="DDDDDD"/>
          </w:divBdr>
          <w:divsChild>
            <w:div w:id="1796948610">
              <w:marLeft w:val="3840"/>
              <w:marRight w:val="240"/>
              <w:marTop w:val="94"/>
              <w:marBottom w:val="0"/>
              <w:divBdr>
                <w:top w:val="none" w:sz="0" w:space="0" w:color="auto"/>
                <w:left w:val="none" w:sz="0" w:space="0" w:color="auto"/>
                <w:bottom w:val="none" w:sz="0" w:space="0" w:color="auto"/>
                <w:right w:val="none" w:sz="0" w:space="0" w:color="auto"/>
              </w:divBdr>
              <w:divsChild>
                <w:div w:id="1568415625">
                  <w:marLeft w:val="0"/>
                  <w:marRight w:val="0"/>
                  <w:marTop w:val="0"/>
                  <w:marBottom w:val="0"/>
                  <w:divBdr>
                    <w:top w:val="none" w:sz="0" w:space="0" w:color="auto"/>
                    <w:left w:val="none" w:sz="0" w:space="0" w:color="auto"/>
                    <w:bottom w:val="none" w:sz="0" w:space="0" w:color="auto"/>
                    <w:right w:val="none" w:sz="0" w:space="0" w:color="auto"/>
                  </w:divBdr>
                  <w:divsChild>
                    <w:div w:id="2136437994">
                      <w:marLeft w:val="0"/>
                      <w:marRight w:val="0"/>
                      <w:marTop w:val="0"/>
                      <w:marBottom w:val="0"/>
                      <w:divBdr>
                        <w:top w:val="none" w:sz="0" w:space="0" w:color="auto"/>
                        <w:left w:val="none" w:sz="0" w:space="0" w:color="auto"/>
                        <w:bottom w:val="none" w:sz="0" w:space="0" w:color="auto"/>
                        <w:right w:val="none" w:sz="0" w:space="0" w:color="auto"/>
                      </w:divBdr>
                      <w:divsChild>
                        <w:div w:id="316229640">
                          <w:marLeft w:val="0"/>
                          <w:marRight w:val="0"/>
                          <w:marTop w:val="0"/>
                          <w:marBottom w:val="188"/>
                          <w:divBdr>
                            <w:top w:val="single" w:sz="2" w:space="0" w:color="auto"/>
                            <w:left w:val="single" w:sz="2" w:space="0" w:color="auto"/>
                            <w:bottom w:val="single" w:sz="2" w:space="0" w:color="auto"/>
                            <w:right w:val="single" w:sz="2" w:space="0" w:color="auto"/>
                          </w:divBdr>
                          <w:divsChild>
                            <w:div w:id="2141340163">
                              <w:marLeft w:val="0"/>
                              <w:marRight w:val="0"/>
                              <w:marTop w:val="0"/>
                              <w:marBottom w:val="0"/>
                              <w:divBdr>
                                <w:top w:val="none" w:sz="0" w:space="0" w:color="auto"/>
                                <w:left w:val="none" w:sz="0" w:space="0" w:color="auto"/>
                                <w:bottom w:val="none" w:sz="0" w:space="0" w:color="auto"/>
                                <w:right w:val="none" w:sz="0" w:space="0" w:color="auto"/>
                              </w:divBdr>
                            </w:div>
                          </w:divsChild>
                        </w:div>
                        <w:div w:id="963074871">
                          <w:marLeft w:val="0"/>
                          <w:marRight w:val="0"/>
                          <w:marTop w:val="0"/>
                          <w:marBottom w:val="188"/>
                          <w:divBdr>
                            <w:top w:val="single" w:sz="2" w:space="0" w:color="auto"/>
                            <w:left w:val="single" w:sz="2" w:space="0" w:color="auto"/>
                            <w:bottom w:val="single" w:sz="2" w:space="0" w:color="auto"/>
                            <w:right w:val="single" w:sz="2" w:space="0" w:color="auto"/>
                          </w:divBdr>
                          <w:divsChild>
                            <w:div w:id="2033454226">
                              <w:marLeft w:val="0"/>
                              <w:marRight w:val="0"/>
                              <w:marTop w:val="0"/>
                              <w:marBottom w:val="0"/>
                              <w:divBdr>
                                <w:top w:val="none" w:sz="0" w:space="0" w:color="auto"/>
                                <w:left w:val="none" w:sz="0" w:space="0" w:color="auto"/>
                                <w:bottom w:val="none" w:sz="0" w:space="0" w:color="auto"/>
                                <w:right w:val="none" w:sz="0" w:space="0" w:color="auto"/>
                              </w:divBdr>
                            </w:div>
                          </w:divsChild>
                        </w:div>
                        <w:div w:id="1235436516">
                          <w:marLeft w:val="0"/>
                          <w:marRight w:val="0"/>
                          <w:marTop w:val="0"/>
                          <w:marBottom w:val="188"/>
                          <w:divBdr>
                            <w:top w:val="single" w:sz="2" w:space="0" w:color="auto"/>
                            <w:left w:val="single" w:sz="2" w:space="0" w:color="auto"/>
                            <w:bottom w:val="single" w:sz="2" w:space="0" w:color="auto"/>
                            <w:right w:val="single" w:sz="2" w:space="0" w:color="auto"/>
                          </w:divBdr>
                          <w:divsChild>
                            <w:div w:id="1606183829">
                              <w:marLeft w:val="0"/>
                              <w:marRight w:val="0"/>
                              <w:marTop w:val="0"/>
                              <w:marBottom w:val="0"/>
                              <w:divBdr>
                                <w:top w:val="none" w:sz="0" w:space="0" w:color="auto"/>
                                <w:left w:val="none" w:sz="0" w:space="0" w:color="auto"/>
                                <w:bottom w:val="none" w:sz="0" w:space="0" w:color="auto"/>
                                <w:right w:val="none" w:sz="0" w:space="0" w:color="auto"/>
                              </w:divBdr>
                            </w:div>
                          </w:divsChild>
                        </w:div>
                        <w:div w:id="1454716519">
                          <w:marLeft w:val="0"/>
                          <w:marRight w:val="0"/>
                          <w:marTop w:val="0"/>
                          <w:marBottom w:val="188"/>
                          <w:divBdr>
                            <w:top w:val="single" w:sz="2" w:space="0" w:color="auto"/>
                            <w:left w:val="single" w:sz="2" w:space="0" w:color="auto"/>
                            <w:bottom w:val="single" w:sz="2" w:space="0" w:color="auto"/>
                            <w:right w:val="single" w:sz="2" w:space="0" w:color="auto"/>
                          </w:divBdr>
                          <w:divsChild>
                            <w:div w:id="26684268">
                              <w:marLeft w:val="0"/>
                              <w:marRight w:val="0"/>
                              <w:marTop w:val="0"/>
                              <w:marBottom w:val="0"/>
                              <w:divBdr>
                                <w:top w:val="none" w:sz="0" w:space="0" w:color="auto"/>
                                <w:left w:val="none" w:sz="0" w:space="0" w:color="auto"/>
                                <w:bottom w:val="none" w:sz="0" w:space="0" w:color="auto"/>
                                <w:right w:val="none" w:sz="0" w:space="0" w:color="auto"/>
                              </w:divBdr>
                            </w:div>
                          </w:divsChild>
                        </w:div>
                        <w:div w:id="1564026839">
                          <w:marLeft w:val="0"/>
                          <w:marRight w:val="0"/>
                          <w:marTop w:val="0"/>
                          <w:marBottom w:val="188"/>
                          <w:divBdr>
                            <w:top w:val="single" w:sz="2" w:space="0" w:color="auto"/>
                            <w:left w:val="single" w:sz="2" w:space="0" w:color="auto"/>
                            <w:bottom w:val="single" w:sz="2" w:space="0" w:color="auto"/>
                            <w:right w:val="single" w:sz="2" w:space="0" w:color="auto"/>
                          </w:divBdr>
                          <w:divsChild>
                            <w:div w:id="476840542">
                              <w:marLeft w:val="0"/>
                              <w:marRight w:val="0"/>
                              <w:marTop w:val="0"/>
                              <w:marBottom w:val="0"/>
                              <w:divBdr>
                                <w:top w:val="none" w:sz="0" w:space="0" w:color="auto"/>
                                <w:left w:val="none" w:sz="0" w:space="0" w:color="auto"/>
                                <w:bottom w:val="none" w:sz="0" w:space="0" w:color="auto"/>
                                <w:right w:val="none" w:sz="0" w:space="0" w:color="auto"/>
                              </w:divBdr>
                            </w:div>
                          </w:divsChild>
                        </w:div>
                        <w:div w:id="1751348102">
                          <w:marLeft w:val="0"/>
                          <w:marRight w:val="0"/>
                          <w:marTop w:val="0"/>
                          <w:marBottom w:val="188"/>
                          <w:divBdr>
                            <w:top w:val="single" w:sz="2" w:space="0" w:color="auto"/>
                            <w:left w:val="single" w:sz="2" w:space="0" w:color="auto"/>
                            <w:bottom w:val="single" w:sz="2" w:space="0" w:color="auto"/>
                            <w:right w:val="single" w:sz="2" w:space="0" w:color="auto"/>
                          </w:divBdr>
                          <w:divsChild>
                            <w:div w:id="82065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4852920">
      <w:bodyDiv w:val="1"/>
      <w:marLeft w:val="0"/>
      <w:marRight w:val="0"/>
      <w:marTop w:val="0"/>
      <w:marBottom w:val="0"/>
      <w:divBdr>
        <w:top w:val="none" w:sz="0" w:space="0" w:color="auto"/>
        <w:left w:val="none" w:sz="0" w:space="0" w:color="auto"/>
        <w:bottom w:val="none" w:sz="0" w:space="0" w:color="auto"/>
        <w:right w:val="none" w:sz="0" w:space="0" w:color="auto"/>
      </w:divBdr>
    </w:div>
    <w:div w:id="857278792">
      <w:bodyDiv w:val="1"/>
      <w:marLeft w:val="0"/>
      <w:marRight w:val="0"/>
      <w:marTop w:val="0"/>
      <w:marBottom w:val="0"/>
      <w:divBdr>
        <w:top w:val="none" w:sz="0" w:space="0" w:color="auto"/>
        <w:left w:val="none" w:sz="0" w:space="0" w:color="auto"/>
        <w:bottom w:val="none" w:sz="0" w:space="0" w:color="auto"/>
        <w:right w:val="none" w:sz="0" w:space="0" w:color="auto"/>
      </w:divBdr>
    </w:div>
    <w:div w:id="857430487">
      <w:bodyDiv w:val="1"/>
      <w:marLeft w:val="0"/>
      <w:marRight w:val="0"/>
      <w:marTop w:val="0"/>
      <w:marBottom w:val="0"/>
      <w:divBdr>
        <w:top w:val="none" w:sz="0" w:space="0" w:color="auto"/>
        <w:left w:val="none" w:sz="0" w:space="0" w:color="auto"/>
        <w:bottom w:val="none" w:sz="0" w:space="0" w:color="auto"/>
        <w:right w:val="none" w:sz="0" w:space="0" w:color="auto"/>
      </w:divBdr>
    </w:div>
    <w:div w:id="868758025">
      <w:bodyDiv w:val="1"/>
      <w:marLeft w:val="0"/>
      <w:marRight w:val="0"/>
      <w:marTop w:val="0"/>
      <w:marBottom w:val="0"/>
      <w:divBdr>
        <w:top w:val="none" w:sz="0" w:space="0" w:color="auto"/>
        <w:left w:val="none" w:sz="0" w:space="0" w:color="auto"/>
        <w:bottom w:val="none" w:sz="0" w:space="0" w:color="auto"/>
        <w:right w:val="none" w:sz="0" w:space="0" w:color="auto"/>
      </w:divBdr>
    </w:div>
    <w:div w:id="868949570">
      <w:bodyDiv w:val="1"/>
      <w:marLeft w:val="0"/>
      <w:marRight w:val="0"/>
      <w:marTop w:val="0"/>
      <w:marBottom w:val="0"/>
      <w:divBdr>
        <w:top w:val="none" w:sz="0" w:space="0" w:color="auto"/>
        <w:left w:val="none" w:sz="0" w:space="0" w:color="auto"/>
        <w:bottom w:val="none" w:sz="0" w:space="0" w:color="auto"/>
        <w:right w:val="none" w:sz="0" w:space="0" w:color="auto"/>
      </w:divBdr>
      <w:divsChild>
        <w:div w:id="1854881938">
          <w:marLeft w:val="0"/>
          <w:marRight w:val="0"/>
          <w:marTop w:val="0"/>
          <w:marBottom w:val="0"/>
          <w:divBdr>
            <w:top w:val="none" w:sz="0" w:space="0" w:color="auto"/>
            <w:left w:val="none" w:sz="0" w:space="0" w:color="auto"/>
            <w:bottom w:val="none" w:sz="0" w:space="0" w:color="auto"/>
            <w:right w:val="none" w:sz="0" w:space="0" w:color="auto"/>
          </w:divBdr>
          <w:divsChild>
            <w:div w:id="144468789">
              <w:marLeft w:val="0"/>
              <w:marRight w:val="0"/>
              <w:marTop w:val="0"/>
              <w:marBottom w:val="0"/>
              <w:divBdr>
                <w:top w:val="none" w:sz="0" w:space="0" w:color="auto"/>
                <w:left w:val="none" w:sz="0" w:space="0" w:color="auto"/>
                <w:bottom w:val="none" w:sz="0" w:space="0" w:color="auto"/>
                <w:right w:val="none" w:sz="0" w:space="0" w:color="auto"/>
              </w:divBdr>
              <w:divsChild>
                <w:div w:id="41447315">
                  <w:marLeft w:val="0"/>
                  <w:marRight w:val="0"/>
                  <w:marTop w:val="0"/>
                  <w:marBottom w:val="0"/>
                  <w:divBdr>
                    <w:top w:val="none" w:sz="0" w:space="0" w:color="auto"/>
                    <w:left w:val="none" w:sz="0" w:space="0" w:color="auto"/>
                    <w:bottom w:val="none" w:sz="0" w:space="0" w:color="auto"/>
                    <w:right w:val="none" w:sz="0" w:space="0" w:color="auto"/>
                  </w:divBdr>
                  <w:divsChild>
                    <w:div w:id="810178059">
                      <w:marLeft w:val="0"/>
                      <w:marRight w:val="0"/>
                      <w:marTop w:val="0"/>
                      <w:marBottom w:val="0"/>
                      <w:divBdr>
                        <w:top w:val="none" w:sz="0" w:space="0" w:color="auto"/>
                        <w:left w:val="none" w:sz="0" w:space="0" w:color="auto"/>
                        <w:bottom w:val="none" w:sz="0" w:space="0" w:color="auto"/>
                        <w:right w:val="none" w:sz="0" w:space="0" w:color="auto"/>
                      </w:divBdr>
                      <w:divsChild>
                        <w:div w:id="2115392986">
                          <w:marLeft w:val="0"/>
                          <w:marRight w:val="0"/>
                          <w:marTop w:val="0"/>
                          <w:marBottom w:val="0"/>
                          <w:divBdr>
                            <w:top w:val="none" w:sz="0" w:space="0" w:color="auto"/>
                            <w:left w:val="none" w:sz="0" w:space="0" w:color="auto"/>
                            <w:bottom w:val="none" w:sz="0" w:space="0" w:color="auto"/>
                            <w:right w:val="none" w:sz="0" w:space="0" w:color="auto"/>
                          </w:divBdr>
                          <w:divsChild>
                            <w:div w:id="370226650">
                              <w:marLeft w:val="0"/>
                              <w:marRight w:val="0"/>
                              <w:marTop w:val="0"/>
                              <w:marBottom w:val="0"/>
                              <w:divBdr>
                                <w:top w:val="none" w:sz="0" w:space="0" w:color="auto"/>
                                <w:left w:val="none" w:sz="0" w:space="0" w:color="auto"/>
                                <w:bottom w:val="none" w:sz="0" w:space="0" w:color="auto"/>
                                <w:right w:val="none" w:sz="0" w:space="0" w:color="auto"/>
                              </w:divBdr>
                            </w:div>
                            <w:div w:id="177315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2037715">
      <w:bodyDiv w:val="1"/>
      <w:marLeft w:val="0"/>
      <w:marRight w:val="0"/>
      <w:marTop w:val="0"/>
      <w:marBottom w:val="0"/>
      <w:divBdr>
        <w:top w:val="none" w:sz="0" w:space="0" w:color="auto"/>
        <w:left w:val="none" w:sz="0" w:space="0" w:color="auto"/>
        <w:bottom w:val="none" w:sz="0" w:space="0" w:color="auto"/>
        <w:right w:val="none" w:sz="0" w:space="0" w:color="auto"/>
      </w:divBdr>
    </w:div>
    <w:div w:id="881753161">
      <w:bodyDiv w:val="1"/>
      <w:marLeft w:val="0"/>
      <w:marRight w:val="0"/>
      <w:marTop w:val="0"/>
      <w:marBottom w:val="0"/>
      <w:divBdr>
        <w:top w:val="none" w:sz="0" w:space="0" w:color="auto"/>
        <w:left w:val="none" w:sz="0" w:space="0" w:color="auto"/>
        <w:bottom w:val="none" w:sz="0" w:space="0" w:color="auto"/>
        <w:right w:val="none" w:sz="0" w:space="0" w:color="auto"/>
      </w:divBdr>
    </w:div>
    <w:div w:id="887448629">
      <w:bodyDiv w:val="1"/>
      <w:marLeft w:val="0"/>
      <w:marRight w:val="0"/>
      <w:marTop w:val="0"/>
      <w:marBottom w:val="0"/>
      <w:divBdr>
        <w:top w:val="none" w:sz="0" w:space="0" w:color="auto"/>
        <w:left w:val="none" w:sz="0" w:space="0" w:color="auto"/>
        <w:bottom w:val="none" w:sz="0" w:space="0" w:color="auto"/>
        <w:right w:val="none" w:sz="0" w:space="0" w:color="auto"/>
      </w:divBdr>
    </w:div>
    <w:div w:id="889074921">
      <w:bodyDiv w:val="1"/>
      <w:marLeft w:val="0"/>
      <w:marRight w:val="0"/>
      <w:marTop w:val="0"/>
      <w:marBottom w:val="0"/>
      <w:divBdr>
        <w:top w:val="none" w:sz="0" w:space="0" w:color="auto"/>
        <w:left w:val="none" w:sz="0" w:space="0" w:color="auto"/>
        <w:bottom w:val="none" w:sz="0" w:space="0" w:color="auto"/>
        <w:right w:val="none" w:sz="0" w:space="0" w:color="auto"/>
      </w:divBdr>
    </w:div>
    <w:div w:id="906301055">
      <w:bodyDiv w:val="1"/>
      <w:marLeft w:val="0"/>
      <w:marRight w:val="0"/>
      <w:marTop w:val="0"/>
      <w:marBottom w:val="0"/>
      <w:divBdr>
        <w:top w:val="none" w:sz="0" w:space="0" w:color="auto"/>
        <w:left w:val="none" w:sz="0" w:space="0" w:color="auto"/>
        <w:bottom w:val="none" w:sz="0" w:space="0" w:color="auto"/>
        <w:right w:val="none" w:sz="0" w:space="0" w:color="auto"/>
      </w:divBdr>
    </w:div>
    <w:div w:id="911888430">
      <w:bodyDiv w:val="1"/>
      <w:marLeft w:val="0"/>
      <w:marRight w:val="0"/>
      <w:marTop w:val="0"/>
      <w:marBottom w:val="0"/>
      <w:divBdr>
        <w:top w:val="none" w:sz="0" w:space="0" w:color="auto"/>
        <w:left w:val="none" w:sz="0" w:space="0" w:color="auto"/>
        <w:bottom w:val="none" w:sz="0" w:space="0" w:color="auto"/>
        <w:right w:val="none" w:sz="0" w:space="0" w:color="auto"/>
      </w:divBdr>
    </w:div>
    <w:div w:id="920680452">
      <w:bodyDiv w:val="1"/>
      <w:marLeft w:val="0"/>
      <w:marRight w:val="0"/>
      <w:marTop w:val="0"/>
      <w:marBottom w:val="0"/>
      <w:divBdr>
        <w:top w:val="none" w:sz="0" w:space="0" w:color="auto"/>
        <w:left w:val="none" w:sz="0" w:space="0" w:color="auto"/>
        <w:bottom w:val="none" w:sz="0" w:space="0" w:color="auto"/>
        <w:right w:val="none" w:sz="0" w:space="0" w:color="auto"/>
      </w:divBdr>
    </w:div>
    <w:div w:id="930814370">
      <w:bodyDiv w:val="1"/>
      <w:marLeft w:val="0"/>
      <w:marRight w:val="0"/>
      <w:marTop w:val="0"/>
      <w:marBottom w:val="0"/>
      <w:divBdr>
        <w:top w:val="none" w:sz="0" w:space="0" w:color="auto"/>
        <w:left w:val="none" w:sz="0" w:space="0" w:color="auto"/>
        <w:bottom w:val="none" w:sz="0" w:space="0" w:color="auto"/>
        <w:right w:val="none" w:sz="0" w:space="0" w:color="auto"/>
      </w:divBdr>
    </w:div>
    <w:div w:id="931014261">
      <w:bodyDiv w:val="1"/>
      <w:marLeft w:val="0"/>
      <w:marRight w:val="0"/>
      <w:marTop w:val="0"/>
      <w:marBottom w:val="0"/>
      <w:divBdr>
        <w:top w:val="none" w:sz="0" w:space="0" w:color="auto"/>
        <w:left w:val="none" w:sz="0" w:space="0" w:color="auto"/>
        <w:bottom w:val="none" w:sz="0" w:space="0" w:color="auto"/>
        <w:right w:val="none" w:sz="0" w:space="0" w:color="auto"/>
      </w:divBdr>
    </w:div>
    <w:div w:id="951789665">
      <w:bodyDiv w:val="1"/>
      <w:marLeft w:val="0"/>
      <w:marRight w:val="0"/>
      <w:marTop w:val="0"/>
      <w:marBottom w:val="0"/>
      <w:divBdr>
        <w:top w:val="none" w:sz="0" w:space="0" w:color="auto"/>
        <w:left w:val="none" w:sz="0" w:space="0" w:color="auto"/>
        <w:bottom w:val="none" w:sz="0" w:space="0" w:color="auto"/>
        <w:right w:val="none" w:sz="0" w:space="0" w:color="auto"/>
      </w:divBdr>
    </w:div>
    <w:div w:id="961307998">
      <w:bodyDiv w:val="1"/>
      <w:marLeft w:val="0"/>
      <w:marRight w:val="0"/>
      <w:marTop w:val="0"/>
      <w:marBottom w:val="0"/>
      <w:divBdr>
        <w:top w:val="none" w:sz="0" w:space="0" w:color="auto"/>
        <w:left w:val="none" w:sz="0" w:space="0" w:color="auto"/>
        <w:bottom w:val="none" w:sz="0" w:space="0" w:color="auto"/>
        <w:right w:val="none" w:sz="0" w:space="0" w:color="auto"/>
      </w:divBdr>
    </w:div>
    <w:div w:id="981040230">
      <w:bodyDiv w:val="1"/>
      <w:marLeft w:val="0"/>
      <w:marRight w:val="0"/>
      <w:marTop w:val="0"/>
      <w:marBottom w:val="0"/>
      <w:divBdr>
        <w:top w:val="none" w:sz="0" w:space="0" w:color="auto"/>
        <w:left w:val="none" w:sz="0" w:space="0" w:color="auto"/>
        <w:bottom w:val="none" w:sz="0" w:space="0" w:color="auto"/>
        <w:right w:val="none" w:sz="0" w:space="0" w:color="auto"/>
      </w:divBdr>
    </w:div>
    <w:div w:id="986930643">
      <w:bodyDiv w:val="1"/>
      <w:marLeft w:val="0"/>
      <w:marRight w:val="0"/>
      <w:marTop w:val="0"/>
      <w:marBottom w:val="0"/>
      <w:divBdr>
        <w:top w:val="none" w:sz="0" w:space="0" w:color="auto"/>
        <w:left w:val="none" w:sz="0" w:space="0" w:color="auto"/>
        <w:bottom w:val="none" w:sz="0" w:space="0" w:color="auto"/>
        <w:right w:val="none" w:sz="0" w:space="0" w:color="auto"/>
      </w:divBdr>
    </w:div>
    <w:div w:id="1032069239">
      <w:bodyDiv w:val="1"/>
      <w:marLeft w:val="0"/>
      <w:marRight w:val="0"/>
      <w:marTop w:val="0"/>
      <w:marBottom w:val="471"/>
      <w:divBdr>
        <w:top w:val="none" w:sz="0" w:space="0" w:color="auto"/>
        <w:left w:val="none" w:sz="0" w:space="0" w:color="auto"/>
        <w:bottom w:val="none" w:sz="0" w:space="0" w:color="auto"/>
        <w:right w:val="none" w:sz="0" w:space="0" w:color="auto"/>
      </w:divBdr>
      <w:divsChild>
        <w:div w:id="839276228">
          <w:marLeft w:val="0"/>
          <w:marRight w:val="0"/>
          <w:marTop w:val="0"/>
          <w:marBottom w:val="0"/>
          <w:divBdr>
            <w:top w:val="none" w:sz="0" w:space="0" w:color="auto"/>
            <w:left w:val="none" w:sz="0" w:space="0" w:color="auto"/>
            <w:bottom w:val="none" w:sz="0" w:space="0" w:color="auto"/>
            <w:right w:val="none" w:sz="0" w:space="0" w:color="auto"/>
          </w:divBdr>
          <w:divsChild>
            <w:div w:id="754129713">
              <w:marLeft w:val="0"/>
              <w:marRight w:val="0"/>
              <w:marTop w:val="0"/>
              <w:marBottom w:val="0"/>
              <w:divBdr>
                <w:top w:val="none" w:sz="0" w:space="0" w:color="auto"/>
                <w:left w:val="none" w:sz="0" w:space="0" w:color="auto"/>
                <w:bottom w:val="none" w:sz="0" w:space="0" w:color="auto"/>
                <w:right w:val="none" w:sz="0" w:space="0" w:color="auto"/>
              </w:divBdr>
              <w:divsChild>
                <w:div w:id="823744492">
                  <w:marLeft w:val="0"/>
                  <w:marRight w:val="0"/>
                  <w:marTop w:val="0"/>
                  <w:marBottom w:val="0"/>
                  <w:divBdr>
                    <w:top w:val="none" w:sz="0" w:space="0" w:color="auto"/>
                    <w:left w:val="none" w:sz="0" w:space="0" w:color="auto"/>
                    <w:bottom w:val="none" w:sz="0" w:space="0" w:color="auto"/>
                    <w:right w:val="none" w:sz="0" w:space="0" w:color="auto"/>
                  </w:divBdr>
                  <w:divsChild>
                    <w:div w:id="2039113276">
                      <w:marLeft w:val="0"/>
                      <w:marRight w:val="0"/>
                      <w:marTop w:val="0"/>
                      <w:marBottom w:val="0"/>
                      <w:divBdr>
                        <w:top w:val="none" w:sz="0" w:space="0" w:color="auto"/>
                        <w:left w:val="none" w:sz="0" w:space="0" w:color="auto"/>
                        <w:bottom w:val="none" w:sz="0" w:space="0" w:color="auto"/>
                        <w:right w:val="none" w:sz="0" w:space="0" w:color="auto"/>
                      </w:divBdr>
                      <w:divsChild>
                        <w:div w:id="1440487135">
                          <w:marLeft w:val="0"/>
                          <w:marRight w:val="0"/>
                          <w:marTop w:val="0"/>
                          <w:marBottom w:val="0"/>
                          <w:divBdr>
                            <w:top w:val="none" w:sz="0" w:space="0" w:color="auto"/>
                            <w:left w:val="none" w:sz="0" w:space="0" w:color="auto"/>
                            <w:bottom w:val="none" w:sz="0" w:space="0" w:color="auto"/>
                            <w:right w:val="none" w:sz="0" w:space="0" w:color="auto"/>
                          </w:divBdr>
                          <w:divsChild>
                            <w:div w:id="2075423774">
                              <w:marLeft w:val="0"/>
                              <w:marRight w:val="0"/>
                              <w:marTop w:val="0"/>
                              <w:marBottom w:val="0"/>
                              <w:divBdr>
                                <w:top w:val="none" w:sz="0" w:space="0" w:color="auto"/>
                                <w:left w:val="none" w:sz="0" w:space="0" w:color="auto"/>
                                <w:bottom w:val="none" w:sz="0" w:space="0" w:color="auto"/>
                                <w:right w:val="none" w:sz="0" w:space="0" w:color="auto"/>
                              </w:divBdr>
                              <w:divsChild>
                                <w:div w:id="632058461">
                                  <w:marLeft w:val="0"/>
                                  <w:marRight w:val="0"/>
                                  <w:marTop w:val="0"/>
                                  <w:marBottom w:val="0"/>
                                  <w:divBdr>
                                    <w:top w:val="none" w:sz="0" w:space="0" w:color="auto"/>
                                    <w:left w:val="none" w:sz="0" w:space="0" w:color="auto"/>
                                    <w:bottom w:val="none" w:sz="0" w:space="0" w:color="auto"/>
                                    <w:right w:val="none" w:sz="0" w:space="0" w:color="auto"/>
                                  </w:divBdr>
                                  <w:divsChild>
                                    <w:div w:id="75852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8840774">
      <w:bodyDiv w:val="1"/>
      <w:marLeft w:val="0"/>
      <w:marRight w:val="0"/>
      <w:marTop w:val="0"/>
      <w:marBottom w:val="0"/>
      <w:divBdr>
        <w:top w:val="none" w:sz="0" w:space="0" w:color="auto"/>
        <w:left w:val="none" w:sz="0" w:space="0" w:color="auto"/>
        <w:bottom w:val="none" w:sz="0" w:space="0" w:color="auto"/>
        <w:right w:val="none" w:sz="0" w:space="0" w:color="auto"/>
      </w:divBdr>
      <w:divsChild>
        <w:div w:id="375204368">
          <w:marLeft w:val="0"/>
          <w:marRight w:val="0"/>
          <w:marTop w:val="0"/>
          <w:marBottom w:val="0"/>
          <w:divBdr>
            <w:top w:val="single" w:sz="2" w:space="0" w:color="DDDDDD"/>
            <w:left w:val="single" w:sz="2" w:space="0" w:color="DDDDDD"/>
            <w:bottom w:val="single" w:sz="2" w:space="0" w:color="DDDDDD"/>
            <w:right w:val="single" w:sz="2" w:space="0" w:color="DDDDDD"/>
          </w:divBdr>
          <w:divsChild>
            <w:div w:id="485122973">
              <w:marLeft w:val="3840"/>
              <w:marRight w:val="240"/>
              <w:marTop w:val="94"/>
              <w:marBottom w:val="0"/>
              <w:divBdr>
                <w:top w:val="none" w:sz="0" w:space="0" w:color="auto"/>
                <w:left w:val="none" w:sz="0" w:space="0" w:color="auto"/>
                <w:bottom w:val="none" w:sz="0" w:space="0" w:color="auto"/>
                <w:right w:val="none" w:sz="0" w:space="0" w:color="auto"/>
              </w:divBdr>
              <w:divsChild>
                <w:div w:id="1541942099">
                  <w:marLeft w:val="0"/>
                  <w:marRight w:val="0"/>
                  <w:marTop w:val="0"/>
                  <w:marBottom w:val="0"/>
                  <w:divBdr>
                    <w:top w:val="none" w:sz="0" w:space="0" w:color="auto"/>
                    <w:left w:val="none" w:sz="0" w:space="0" w:color="auto"/>
                    <w:bottom w:val="none" w:sz="0" w:space="0" w:color="auto"/>
                    <w:right w:val="none" w:sz="0" w:space="0" w:color="auto"/>
                  </w:divBdr>
                  <w:divsChild>
                    <w:div w:id="2363008">
                      <w:marLeft w:val="47"/>
                      <w:marRight w:val="0"/>
                      <w:marTop w:val="0"/>
                      <w:marBottom w:val="0"/>
                      <w:divBdr>
                        <w:top w:val="none" w:sz="0" w:space="0" w:color="auto"/>
                        <w:left w:val="none" w:sz="0" w:space="0" w:color="auto"/>
                        <w:bottom w:val="none" w:sz="0" w:space="0" w:color="auto"/>
                        <w:right w:val="none" w:sz="0" w:space="0" w:color="auto"/>
                      </w:divBdr>
                      <w:divsChild>
                        <w:div w:id="12551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4084282">
      <w:bodyDiv w:val="1"/>
      <w:marLeft w:val="0"/>
      <w:marRight w:val="0"/>
      <w:marTop w:val="0"/>
      <w:marBottom w:val="0"/>
      <w:divBdr>
        <w:top w:val="none" w:sz="0" w:space="0" w:color="auto"/>
        <w:left w:val="none" w:sz="0" w:space="0" w:color="auto"/>
        <w:bottom w:val="none" w:sz="0" w:space="0" w:color="auto"/>
        <w:right w:val="none" w:sz="0" w:space="0" w:color="auto"/>
      </w:divBdr>
      <w:divsChild>
        <w:div w:id="1075905094">
          <w:marLeft w:val="94"/>
          <w:marRight w:val="94"/>
          <w:marTop w:val="0"/>
          <w:marBottom w:val="94"/>
          <w:divBdr>
            <w:top w:val="single" w:sz="2" w:space="0" w:color="000000"/>
            <w:left w:val="single" w:sz="2" w:space="0" w:color="000000"/>
            <w:bottom w:val="single" w:sz="2" w:space="0" w:color="000000"/>
            <w:right w:val="single" w:sz="2" w:space="0" w:color="000000"/>
          </w:divBdr>
          <w:divsChild>
            <w:div w:id="2056729372">
              <w:marLeft w:val="0"/>
              <w:marRight w:val="0"/>
              <w:marTop w:val="0"/>
              <w:marBottom w:val="0"/>
              <w:divBdr>
                <w:top w:val="none" w:sz="0" w:space="0" w:color="auto"/>
                <w:left w:val="none" w:sz="0" w:space="0" w:color="auto"/>
                <w:bottom w:val="none" w:sz="0" w:space="0" w:color="auto"/>
                <w:right w:val="none" w:sz="0" w:space="0" w:color="auto"/>
              </w:divBdr>
              <w:divsChild>
                <w:div w:id="349374578">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071852897">
      <w:bodyDiv w:val="1"/>
      <w:marLeft w:val="0"/>
      <w:marRight w:val="0"/>
      <w:marTop w:val="0"/>
      <w:marBottom w:val="0"/>
      <w:divBdr>
        <w:top w:val="none" w:sz="0" w:space="0" w:color="auto"/>
        <w:left w:val="none" w:sz="0" w:space="0" w:color="auto"/>
        <w:bottom w:val="none" w:sz="0" w:space="0" w:color="auto"/>
        <w:right w:val="none" w:sz="0" w:space="0" w:color="auto"/>
      </w:divBdr>
      <w:divsChild>
        <w:div w:id="1305312637">
          <w:marLeft w:val="0"/>
          <w:marRight w:val="0"/>
          <w:marTop w:val="0"/>
          <w:marBottom w:val="0"/>
          <w:divBdr>
            <w:top w:val="single" w:sz="2" w:space="0" w:color="DDDDDD"/>
            <w:left w:val="single" w:sz="2" w:space="0" w:color="DDDDDD"/>
            <w:bottom w:val="single" w:sz="2" w:space="0" w:color="DDDDDD"/>
            <w:right w:val="single" w:sz="2" w:space="0" w:color="DDDDDD"/>
          </w:divBdr>
          <w:divsChild>
            <w:div w:id="298657370">
              <w:marLeft w:val="3840"/>
              <w:marRight w:val="240"/>
              <w:marTop w:val="94"/>
              <w:marBottom w:val="0"/>
              <w:divBdr>
                <w:top w:val="none" w:sz="0" w:space="0" w:color="auto"/>
                <w:left w:val="none" w:sz="0" w:space="0" w:color="auto"/>
                <w:bottom w:val="none" w:sz="0" w:space="0" w:color="auto"/>
                <w:right w:val="none" w:sz="0" w:space="0" w:color="auto"/>
              </w:divBdr>
              <w:divsChild>
                <w:div w:id="1793472513">
                  <w:marLeft w:val="0"/>
                  <w:marRight w:val="0"/>
                  <w:marTop w:val="0"/>
                  <w:marBottom w:val="0"/>
                  <w:divBdr>
                    <w:top w:val="none" w:sz="0" w:space="0" w:color="auto"/>
                    <w:left w:val="none" w:sz="0" w:space="0" w:color="auto"/>
                    <w:bottom w:val="none" w:sz="0" w:space="0" w:color="auto"/>
                    <w:right w:val="none" w:sz="0" w:space="0" w:color="auto"/>
                  </w:divBdr>
                  <w:divsChild>
                    <w:div w:id="393696865">
                      <w:marLeft w:val="0"/>
                      <w:marRight w:val="0"/>
                      <w:marTop w:val="0"/>
                      <w:marBottom w:val="0"/>
                      <w:divBdr>
                        <w:top w:val="none" w:sz="0" w:space="0" w:color="auto"/>
                        <w:left w:val="none" w:sz="0" w:space="0" w:color="auto"/>
                        <w:bottom w:val="none" w:sz="0" w:space="0" w:color="auto"/>
                        <w:right w:val="none" w:sz="0" w:space="0" w:color="auto"/>
                      </w:divBdr>
                      <w:divsChild>
                        <w:div w:id="313805171">
                          <w:marLeft w:val="0"/>
                          <w:marRight w:val="0"/>
                          <w:marTop w:val="0"/>
                          <w:marBottom w:val="188"/>
                          <w:divBdr>
                            <w:top w:val="single" w:sz="2" w:space="0" w:color="auto"/>
                            <w:left w:val="single" w:sz="2" w:space="0" w:color="auto"/>
                            <w:bottom w:val="single" w:sz="2" w:space="0" w:color="auto"/>
                            <w:right w:val="single" w:sz="2" w:space="0" w:color="auto"/>
                          </w:divBdr>
                          <w:divsChild>
                            <w:div w:id="1583686615">
                              <w:marLeft w:val="0"/>
                              <w:marRight w:val="0"/>
                              <w:marTop w:val="0"/>
                              <w:marBottom w:val="0"/>
                              <w:divBdr>
                                <w:top w:val="none" w:sz="0" w:space="0" w:color="auto"/>
                                <w:left w:val="none" w:sz="0" w:space="0" w:color="auto"/>
                                <w:bottom w:val="none" w:sz="0" w:space="0" w:color="auto"/>
                                <w:right w:val="none" w:sz="0" w:space="0" w:color="auto"/>
                              </w:divBdr>
                            </w:div>
                          </w:divsChild>
                        </w:div>
                        <w:div w:id="388652371">
                          <w:marLeft w:val="0"/>
                          <w:marRight w:val="0"/>
                          <w:marTop w:val="0"/>
                          <w:marBottom w:val="188"/>
                          <w:divBdr>
                            <w:top w:val="single" w:sz="2" w:space="0" w:color="auto"/>
                            <w:left w:val="single" w:sz="2" w:space="0" w:color="auto"/>
                            <w:bottom w:val="single" w:sz="2" w:space="0" w:color="auto"/>
                            <w:right w:val="single" w:sz="2" w:space="0" w:color="auto"/>
                          </w:divBdr>
                          <w:divsChild>
                            <w:div w:id="1972399522">
                              <w:marLeft w:val="0"/>
                              <w:marRight w:val="0"/>
                              <w:marTop w:val="0"/>
                              <w:marBottom w:val="0"/>
                              <w:divBdr>
                                <w:top w:val="none" w:sz="0" w:space="0" w:color="auto"/>
                                <w:left w:val="none" w:sz="0" w:space="0" w:color="auto"/>
                                <w:bottom w:val="none" w:sz="0" w:space="0" w:color="auto"/>
                                <w:right w:val="none" w:sz="0" w:space="0" w:color="auto"/>
                              </w:divBdr>
                            </w:div>
                          </w:divsChild>
                        </w:div>
                        <w:div w:id="589510861">
                          <w:marLeft w:val="0"/>
                          <w:marRight w:val="0"/>
                          <w:marTop w:val="0"/>
                          <w:marBottom w:val="188"/>
                          <w:divBdr>
                            <w:top w:val="single" w:sz="2" w:space="0" w:color="auto"/>
                            <w:left w:val="single" w:sz="2" w:space="0" w:color="auto"/>
                            <w:bottom w:val="single" w:sz="2" w:space="0" w:color="auto"/>
                            <w:right w:val="single" w:sz="2" w:space="0" w:color="auto"/>
                          </w:divBdr>
                          <w:divsChild>
                            <w:div w:id="1590654978">
                              <w:marLeft w:val="0"/>
                              <w:marRight w:val="0"/>
                              <w:marTop w:val="0"/>
                              <w:marBottom w:val="0"/>
                              <w:divBdr>
                                <w:top w:val="none" w:sz="0" w:space="0" w:color="auto"/>
                                <w:left w:val="none" w:sz="0" w:space="0" w:color="auto"/>
                                <w:bottom w:val="none" w:sz="0" w:space="0" w:color="auto"/>
                                <w:right w:val="none" w:sz="0" w:space="0" w:color="auto"/>
                              </w:divBdr>
                            </w:div>
                          </w:divsChild>
                        </w:div>
                        <w:div w:id="1708723393">
                          <w:marLeft w:val="0"/>
                          <w:marRight w:val="0"/>
                          <w:marTop w:val="0"/>
                          <w:marBottom w:val="188"/>
                          <w:divBdr>
                            <w:top w:val="single" w:sz="2" w:space="0" w:color="auto"/>
                            <w:left w:val="single" w:sz="2" w:space="0" w:color="auto"/>
                            <w:bottom w:val="single" w:sz="2" w:space="0" w:color="auto"/>
                            <w:right w:val="single" w:sz="2" w:space="0" w:color="auto"/>
                          </w:divBdr>
                          <w:divsChild>
                            <w:div w:id="1267225578">
                              <w:marLeft w:val="0"/>
                              <w:marRight w:val="0"/>
                              <w:marTop w:val="0"/>
                              <w:marBottom w:val="0"/>
                              <w:divBdr>
                                <w:top w:val="none" w:sz="0" w:space="0" w:color="auto"/>
                                <w:left w:val="none" w:sz="0" w:space="0" w:color="auto"/>
                                <w:bottom w:val="none" w:sz="0" w:space="0" w:color="auto"/>
                                <w:right w:val="none" w:sz="0" w:space="0" w:color="auto"/>
                              </w:divBdr>
                            </w:div>
                          </w:divsChild>
                        </w:div>
                        <w:div w:id="1817843013">
                          <w:marLeft w:val="0"/>
                          <w:marRight w:val="0"/>
                          <w:marTop w:val="0"/>
                          <w:marBottom w:val="188"/>
                          <w:divBdr>
                            <w:top w:val="single" w:sz="2" w:space="0" w:color="auto"/>
                            <w:left w:val="single" w:sz="2" w:space="0" w:color="auto"/>
                            <w:bottom w:val="single" w:sz="2" w:space="0" w:color="auto"/>
                            <w:right w:val="single" w:sz="2" w:space="0" w:color="auto"/>
                          </w:divBdr>
                          <w:divsChild>
                            <w:div w:id="150716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6028875">
      <w:bodyDiv w:val="1"/>
      <w:marLeft w:val="0"/>
      <w:marRight w:val="0"/>
      <w:marTop w:val="0"/>
      <w:marBottom w:val="0"/>
      <w:divBdr>
        <w:top w:val="none" w:sz="0" w:space="0" w:color="auto"/>
        <w:left w:val="none" w:sz="0" w:space="0" w:color="auto"/>
        <w:bottom w:val="none" w:sz="0" w:space="0" w:color="auto"/>
        <w:right w:val="none" w:sz="0" w:space="0" w:color="auto"/>
      </w:divBdr>
    </w:div>
    <w:div w:id="1092513345">
      <w:bodyDiv w:val="1"/>
      <w:marLeft w:val="0"/>
      <w:marRight w:val="0"/>
      <w:marTop w:val="0"/>
      <w:marBottom w:val="0"/>
      <w:divBdr>
        <w:top w:val="none" w:sz="0" w:space="0" w:color="auto"/>
        <w:left w:val="none" w:sz="0" w:space="0" w:color="auto"/>
        <w:bottom w:val="none" w:sz="0" w:space="0" w:color="auto"/>
        <w:right w:val="none" w:sz="0" w:space="0" w:color="auto"/>
      </w:divBdr>
    </w:div>
    <w:div w:id="1113746795">
      <w:bodyDiv w:val="1"/>
      <w:marLeft w:val="0"/>
      <w:marRight w:val="0"/>
      <w:marTop w:val="0"/>
      <w:marBottom w:val="0"/>
      <w:divBdr>
        <w:top w:val="none" w:sz="0" w:space="0" w:color="auto"/>
        <w:left w:val="none" w:sz="0" w:space="0" w:color="auto"/>
        <w:bottom w:val="none" w:sz="0" w:space="0" w:color="auto"/>
        <w:right w:val="none" w:sz="0" w:space="0" w:color="auto"/>
      </w:divBdr>
    </w:div>
    <w:div w:id="1120565142">
      <w:bodyDiv w:val="1"/>
      <w:marLeft w:val="0"/>
      <w:marRight w:val="0"/>
      <w:marTop w:val="0"/>
      <w:marBottom w:val="0"/>
      <w:divBdr>
        <w:top w:val="none" w:sz="0" w:space="0" w:color="auto"/>
        <w:left w:val="none" w:sz="0" w:space="0" w:color="auto"/>
        <w:bottom w:val="none" w:sz="0" w:space="0" w:color="auto"/>
        <w:right w:val="none" w:sz="0" w:space="0" w:color="auto"/>
      </w:divBdr>
    </w:div>
    <w:div w:id="1120950056">
      <w:bodyDiv w:val="1"/>
      <w:marLeft w:val="0"/>
      <w:marRight w:val="0"/>
      <w:marTop w:val="0"/>
      <w:marBottom w:val="0"/>
      <w:divBdr>
        <w:top w:val="none" w:sz="0" w:space="0" w:color="auto"/>
        <w:left w:val="none" w:sz="0" w:space="0" w:color="auto"/>
        <w:bottom w:val="none" w:sz="0" w:space="0" w:color="auto"/>
        <w:right w:val="none" w:sz="0" w:space="0" w:color="auto"/>
      </w:divBdr>
      <w:divsChild>
        <w:div w:id="1280914684">
          <w:marLeft w:val="547"/>
          <w:marRight w:val="0"/>
          <w:marTop w:val="154"/>
          <w:marBottom w:val="0"/>
          <w:divBdr>
            <w:top w:val="none" w:sz="0" w:space="0" w:color="auto"/>
            <w:left w:val="none" w:sz="0" w:space="0" w:color="auto"/>
            <w:bottom w:val="none" w:sz="0" w:space="0" w:color="auto"/>
            <w:right w:val="none" w:sz="0" w:space="0" w:color="auto"/>
          </w:divBdr>
        </w:div>
        <w:div w:id="1836991284">
          <w:marLeft w:val="547"/>
          <w:marRight w:val="0"/>
          <w:marTop w:val="154"/>
          <w:marBottom w:val="0"/>
          <w:divBdr>
            <w:top w:val="none" w:sz="0" w:space="0" w:color="auto"/>
            <w:left w:val="none" w:sz="0" w:space="0" w:color="auto"/>
            <w:bottom w:val="none" w:sz="0" w:space="0" w:color="auto"/>
            <w:right w:val="none" w:sz="0" w:space="0" w:color="auto"/>
          </w:divBdr>
        </w:div>
      </w:divsChild>
    </w:div>
    <w:div w:id="1127355765">
      <w:bodyDiv w:val="1"/>
      <w:marLeft w:val="0"/>
      <w:marRight w:val="0"/>
      <w:marTop w:val="0"/>
      <w:marBottom w:val="0"/>
      <w:divBdr>
        <w:top w:val="none" w:sz="0" w:space="0" w:color="auto"/>
        <w:left w:val="none" w:sz="0" w:space="0" w:color="auto"/>
        <w:bottom w:val="none" w:sz="0" w:space="0" w:color="auto"/>
        <w:right w:val="none" w:sz="0" w:space="0" w:color="auto"/>
      </w:divBdr>
    </w:div>
    <w:div w:id="1137721753">
      <w:bodyDiv w:val="1"/>
      <w:marLeft w:val="0"/>
      <w:marRight w:val="0"/>
      <w:marTop w:val="0"/>
      <w:marBottom w:val="0"/>
      <w:divBdr>
        <w:top w:val="none" w:sz="0" w:space="0" w:color="auto"/>
        <w:left w:val="none" w:sz="0" w:space="0" w:color="auto"/>
        <w:bottom w:val="none" w:sz="0" w:space="0" w:color="auto"/>
        <w:right w:val="none" w:sz="0" w:space="0" w:color="auto"/>
      </w:divBdr>
      <w:divsChild>
        <w:div w:id="1016154713">
          <w:marLeft w:val="0"/>
          <w:marRight w:val="0"/>
          <w:marTop w:val="0"/>
          <w:marBottom w:val="0"/>
          <w:divBdr>
            <w:top w:val="none" w:sz="0" w:space="0" w:color="auto"/>
            <w:left w:val="none" w:sz="0" w:space="0" w:color="auto"/>
            <w:bottom w:val="none" w:sz="0" w:space="0" w:color="auto"/>
            <w:right w:val="none" w:sz="0" w:space="0" w:color="auto"/>
          </w:divBdr>
          <w:divsChild>
            <w:div w:id="1460874852">
              <w:marLeft w:val="0"/>
              <w:marRight w:val="0"/>
              <w:marTop w:val="0"/>
              <w:marBottom w:val="0"/>
              <w:divBdr>
                <w:top w:val="none" w:sz="0" w:space="0" w:color="auto"/>
                <w:left w:val="none" w:sz="0" w:space="0" w:color="auto"/>
                <w:bottom w:val="none" w:sz="0" w:space="0" w:color="auto"/>
                <w:right w:val="none" w:sz="0" w:space="0" w:color="auto"/>
              </w:divBdr>
              <w:divsChild>
                <w:div w:id="1452047878">
                  <w:marLeft w:val="0"/>
                  <w:marRight w:val="0"/>
                  <w:marTop w:val="0"/>
                  <w:marBottom w:val="0"/>
                  <w:divBdr>
                    <w:top w:val="none" w:sz="0" w:space="0" w:color="auto"/>
                    <w:left w:val="none" w:sz="0" w:space="0" w:color="auto"/>
                    <w:bottom w:val="none" w:sz="0" w:space="0" w:color="auto"/>
                    <w:right w:val="none" w:sz="0" w:space="0" w:color="auto"/>
                  </w:divBdr>
                  <w:divsChild>
                    <w:div w:id="51138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051167">
      <w:bodyDiv w:val="1"/>
      <w:marLeft w:val="0"/>
      <w:marRight w:val="0"/>
      <w:marTop w:val="0"/>
      <w:marBottom w:val="0"/>
      <w:divBdr>
        <w:top w:val="none" w:sz="0" w:space="0" w:color="auto"/>
        <w:left w:val="none" w:sz="0" w:space="0" w:color="auto"/>
        <w:bottom w:val="none" w:sz="0" w:space="0" w:color="auto"/>
        <w:right w:val="none" w:sz="0" w:space="0" w:color="auto"/>
      </w:divBdr>
    </w:div>
    <w:div w:id="1150707719">
      <w:bodyDiv w:val="1"/>
      <w:marLeft w:val="0"/>
      <w:marRight w:val="0"/>
      <w:marTop w:val="0"/>
      <w:marBottom w:val="0"/>
      <w:divBdr>
        <w:top w:val="none" w:sz="0" w:space="0" w:color="auto"/>
        <w:left w:val="none" w:sz="0" w:space="0" w:color="auto"/>
        <w:bottom w:val="none" w:sz="0" w:space="0" w:color="auto"/>
        <w:right w:val="none" w:sz="0" w:space="0" w:color="auto"/>
      </w:divBdr>
      <w:divsChild>
        <w:div w:id="2088532305">
          <w:marLeft w:val="89"/>
          <w:marRight w:val="89"/>
          <w:marTop w:val="0"/>
          <w:marBottom w:val="0"/>
          <w:divBdr>
            <w:top w:val="none" w:sz="0" w:space="0" w:color="auto"/>
            <w:left w:val="none" w:sz="0" w:space="0" w:color="auto"/>
            <w:bottom w:val="none" w:sz="0" w:space="0" w:color="auto"/>
            <w:right w:val="none" w:sz="0" w:space="0" w:color="auto"/>
          </w:divBdr>
          <w:divsChild>
            <w:div w:id="1384717991">
              <w:marLeft w:val="89"/>
              <w:marRight w:val="89"/>
              <w:marTop w:val="0"/>
              <w:marBottom w:val="0"/>
              <w:divBdr>
                <w:top w:val="none" w:sz="0" w:space="0" w:color="auto"/>
                <w:left w:val="none" w:sz="0" w:space="0" w:color="auto"/>
                <w:bottom w:val="none" w:sz="0" w:space="0" w:color="auto"/>
                <w:right w:val="none" w:sz="0" w:space="0" w:color="auto"/>
              </w:divBdr>
              <w:divsChild>
                <w:div w:id="99839772">
                  <w:marLeft w:val="311"/>
                  <w:marRight w:val="0"/>
                  <w:marTop w:val="0"/>
                  <w:marBottom w:val="0"/>
                  <w:divBdr>
                    <w:top w:val="none" w:sz="0" w:space="0" w:color="auto"/>
                    <w:left w:val="none" w:sz="0" w:space="0" w:color="auto"/>
                    <w:bottom w:val="none" w:sz="0" w:space="0" w:color="auto"/>
                    <w:right w:val="none" w:sz="0" w:space="0" w:color="auto"/>
                  </w:divBdr>
                  <w:divsChild>
                    <w:div w:id="65343643">
                      <w:marLeft w:val="0"/>
                      <w:marRight w:val="0"/>
                      <w:marTop w:val="0"/>
                      <w:marBottom w:val="0"/>
                      <w:divBdr>
                        <w:top w:val="none" w:sz="0" w:space="0" w:color="auto"/>
                        <w:left w:val="none" w:sz="0" w:space="0" w:color="auto"/>
                        <w:bottom w:val="none" w:sz="0" w:space="0" w:color="auto"/>
                        <w:right w:val="none" w:sz="0" w:space="0" w:color="auto"/>
                      </w:divBdr>
                    </w:div>
                  </w:divsChild>
                </w:div>
                <w:div w:id="323701618">
                  <w:marLeft w:val="311"/>
                  <w:marRight w:val="0"/>
                  <w:marTop w:val="0"/>
                  <w:marBottom w:val="0"/>
                  <w:divBdr>
                    <w:top w:val="none" w:sz="0" w:space="0" w:color="auto"/>
                    <w:left w:val="none" w:sz="0" w:space="0" w:color="auto"/>
                    <w:bottom w:val="none" w:sz="0" w:space="0" w:color="auto"/>
                    <w:right w:val="none" w:sz="0" w:space="0" w:color="auto"/>
                  </w:divBdr>
                  <w:divsChild>
                    <w:div w:id="1599437316">
                      <w:marLeft w:val="0"/>
                      <w:marRight w:val="0"/>
                      <w:marTop w:val="0"/>
                      <w:marBottom w:val="0"/>
                      <w:divBdr>
                        <w:top w:val="none" w:sz="0" w:space="0" w:color="auto"/>
                        <w:left w:val="none" w:sz="0" w:space="0" w:color="auto"/>
                        <w:bottom w:val="none" w:sz="0" w:space="0" w:color="auto"/>
                        <w:right w:val="none" w:sz="0" w:space="0" w:color="auto"/>
                      </w:divBdr>
                    </w:div>
                  </w:divsChild>
                </w:div>
                <w:div w:id="509443050">
                  <w:marLeft w:val="311"/>
                  <w:marRight w:val="0"/>
                  <w:marTop w:val="0"/>
                  <w:marBottom w:val="0"/>
                  <w:divBdr>
                    <w:top w:val="none" w:sz="0" w:space="0" w:color="auto"/>
                    <w:left w:val="none" w:sz="0" w:space="0" w:color="auto"/>
                    <w:bottom w:val="none" w:sz="0" w:space="0" w:color="auto"/>
                    <w:right w:val="none" w:sz="0" w:space="0" w:color="auto"/>
                  </w:divBdr>
                  <w:divsChild>
                    <w:div w:id="1024943579">
                      <w:marLeft w:val="0"/>
                      <w:marRight w:val="0"/>
                      <w:marTop w:val="0"/>
                      <w:marBottom w:val="0"/>
                      <w:divBdr>
                        <w:top w:val="none" w:sz="0" w:space="0" w:color="auto"/>
                        <w:left w:val="none" w:sz="0" w:space="0" w:color="auto"/>
                        <w:bottom w:val="none" w:sz="0" w:space="0" w:color="auto"/>
                        <w:right w:val="none" w:sz="0" w:space="0" w:color="auto"/>
                      </w:divBdr>
                    </w:div>
                  </w:divsChild>
                </w:div>
                <w:div w:id="704524826">
                  <w:marLeft w:val="311"/>
                  <w:marRight w:val="0"/>
                  <w:marTop w:val="0"/>
                  <w:marBottom w:val="0"/>
                  <w:divBdr>
                    <w:top w:val="none" w:sz="0" w:space="0" w:color="auto"/>
                    <w:left w:val="none" w:sz="0" w:space="0" w:color="auto"/>
                    <w:bottom w:val="none" w:sz="0" w:space="0" w:color="auto"/>
                    <w:right w:val="none" w:sz="0" w:space="0" w:color="auto"/>
                  </w:divBdr>
                  <w:divsChild>
                    <w:div w:id="1847741980">
                      <w:marLeft w:val="0"/>
                      <w:marRight w:val="0"/>
                      <w:marTop w:val="0"/>
                      <w:marBottom w:val="0"/>
                      <w:divBdr>
                        <w:top w:val="none" w:sz="0" w:space="0" w:color="auto"/>
                        <w:left w:val="none" w:sz="0" w:space="0" w:color="auto"/>
                        <w:bottom w:val="none" w:sz="0" w:space="0" w:color="auto"/>
                        <w:right w:val="none" w:sz="0" w:space="0" w:color="auto"/>
                      </w:divBdr>
                    </w:div>
                  </w:divsChild>
                </w:div>
                <w:div w:id="1425607134">
                  <w:marLeft w:val="0"/>
                  <w:marRight w:val="0"/>
                  <w:marTop w:val="0"/>
                  <w:marBottom w:val="0"/>
                  <w:divBdr>
                    <w:top w:val="none" w:sz="0" w:space="0" w:color="auto"/>
                    <w:left w:val="none" w:sz="0" w:space="0" w:color="auto"/>
                    <w:bottom w:val="none" w:sz="0" w:space="0" w:color="auto"/>
                    <w:right w:val="none" w:sz="0" w:space="0" w:color="auto"/>
                  </w:divBdr>
                  <w:divsChild>
                    <w:div w:id="837379285">
                      <w:marLeft w:val="0"/>
                      <w:marRight w:val="0"/>
                      <w:marTop w:val="0"/>
                      <w:marBottom w:val="178"/>
                      <w:divBdr>
                        <w:top w:val="none" w:sz="0" w:space="0" w:color="auto"/>
                        <w:left w:val="none" w:sz="0" w:space="0" w:color="auto"/>
                        <w:bottom w:val="none" w:sz="0" w:space="0" w:color="auto"/>
                        <w:right w:val="none" w:sz="0" w:space="0" w:color="auto"/>
                      </w:divBdr>
                    </w:div>
                  </w:divsChild>
                </w:div>
                <w:div w:id="1620602313">
                  <w:marLeft w:val="311"/>
                  <w:marRight w:val="0"/>
                  <w:marTop w:val="0"/>
                  <w:marBottom w:val="0"/>
                  <w:divBdr>
                    <w:top w:val="none" w:sz="0" w:space="0" w:color="auto"/>
                    <w:left w:val="none" w:sz="0" w:space="0" w:color="auto"/>
                    <w:bottom w:val="none" w:sz="0" w:space="0" w:color="auto"/>
                    <w:right w:val="none" w:sz="0" w:space="0" w:color="auto"/>
                  </w:divBdr>
                  <w:divsChild>
                    <w:div w:id="60577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426715">
      <w:bodyDiv w:val="1"/>
      <w:marLeft w:val="0"/>
      <w:marRight w:val="0"/>
      <w:marTop w:val="0"/>
      <w:marBottom w:val="0"/>
      <w:divBdr>
        <w:top w:val="none" w:sz="0" w:space="0" w:color="auto"/>
        <w:left w:val="none" w:sz="0" w:space="0" w:color="auto"/>
        <w:bottom w:val="none" w:sz="0" w:space="0" w:color="auto"/>
        <w:right w:val="none" w:sz="0" w:space="0" w:color="auto"/>
      </w:divBdr>
    </w:div>
    <w:div w:id="1161585072">
      <w:bodyDiv w:val="1"/>
      <w:marLeft w:val="0"/>
      <w:marRight w:val="0"/>
      <w:marTop w:val="0"/>
      <w:marBottom w:val="0"/>
      <w:divBdr>
        <w:top w:val="none" w:sz="0" w:space="0" w:color="auto"/>
        <w:left w:val="none" w:sz="0" w:space="0" w:color="auto"/>
        <w:bottom w:val="none" w:sz="0" w:space="0" w:color="auto"/>
        <w:right w:val="none" w:sz="0" w:space="0" w:color="auto"/>
      </w:divBdr>
      <w:divsChild>
        <w:div w:id="530925124">
          <w:marLeft w:val="94"/>
          <w:marRight w:val="94"/>
          <w:marTop w:val="0"/>
          <w:marBottom w:val="94"/>
          <w:divBdr>
            <w:top w:val="single" w:sz="2" w:space="0" w:color="000000"/>
            <w:left w:val="single" w:sz="2" w:space="0" w:color="000000"/>
            <w:bottom w:val="single" w:sz="2" w:space="0" w:color="000000"/>
            <w:right w:val="single" w:sz="2" w:space="0" w:color="000000"/>
          </w:divBdr>
          <w:divsChild>
            <w:div w:id="1074206789">
              <w:marLeft w:val="0"/>
              <w:marRight w:val="0"/>
              <w:marTop w:val="0"/>
              <w:marBottom w:val="0"/>
              <w:divBdr>
                <w:top w:val="none" w:sz="0" w:space="0" w:color="auto"/>
                <w:left w:val="none" w:sz="0" w:space="0" w:color="auto"/>
                <w:bottom w:val="none" w:sz="0" w:space="0" w:color="auto"/>
                <w:right w:val="none" w:sz="0" w:space="0" w:color="auto"/>
              </w:divBdr>
              <w:divsChild>
                <w:div w:id="1452017743">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63546606">
      <w:bodyDiv w:val="1"/>
      <w:marLeft w:val="0"/>
      <w:marRight w:val="0"/>
      <w:marTop w:val="0"/>
      <w:marBottom w:val="0"/>
      <w:divBdr>
        <w:top w:val="none" w:sz="0" w:space="0" w:color="auto"/>
        <w:left w:val="none" w:sz="0" w:space="0" w:color="auto"/>
        <w:bottom w:val="none" w:sz="0" w:space="0" w:color="auto"/>
        <w:right w:val="none" w:sz="0" w:space="0" w:color="auto"/>
      </w:divBdr>
      <w:divsChild>
        <w:div w:id="338697530">
          <w:marLeft w:val="94"/>
          <w:marRight w:val="94"/>
          <w:marTop w:val="0"/>
          <w:marBottom w:val="94"/>
          <w:divBdr>
            <w:top w:val="single" w:sz="2" w:space="0" w:color="000000"/>
            <w:left w:val="single" w:sz="2" w:space="0" w:color="000000"/>
            <w:bottom w:val="single" w:sz="2" w:space="0" w:color="000000"/>
            <w:right w:val="single" w:sz="2" w:space="0" w:color="000000"/>
          </w:divBdr>
          <w:divsChild>
            <w:div w:id="1946419551">
              <w:marLeft w:val="0"/>
              <w:marRight w:val="0"/>
              <w:marTop w:val="0"/>
              <w:marBottom w:val="0"/>
              <w:divBdr>
                <w:top w:val="none" w:sz="0" w:space="0" w:color="auto"/>
                <w:left w:val="none" w:sz="0" w:space="0" w:color="auto"/>
                <w:bottom w:val="none" w:sz="0" w:space="0" w:color="auto"/>
                <w:right w:val="none" w:sz="0" w:space="0" w:color="auto"/>
              </w:divBdr>
              <w:divsChild>
                <w:div w:id="1950044289">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86944039">
      <w:bodyDiv w:val="1"/>
      <w:marLeft w:val="0"/>
      <w:marRight w:val="0"/>
      <w:marTop w:val="0"/>
      <w:marBottom w:val="0"/>
      <w:divBdr>
        <w:top w:val="none" w:sz="0" w:space="0" w:color="auto"/>
        <w:left w:val="none" w:sz="0" w:space="0" w:color="auto"/>
        <w:bottom w:val="none" w:sz="0" w:space="0" w:color="auto"/>
        <w:right w:val="none" w:sz="0" w:space="0" w:color="auto"/>
      </w:divBdr>
      <w:divsChild>
        <w:div w:id="1807310289">
          <w:marLeft w:val="94"/>
          <w:marRight w:val="94"/>
          <w:marTop w:val="0"/>
          <w:marBottom w:val="94"/>
          <w:divBdr>
            <w:top w:val="single" w:sz="2" w:space="0" w:color="000000"/>
            <w:left w:val="single" w:sz="2" w:space="0" w:color="000000"/>
            <w:bottom w:val="single" w:sz="2" w:space="0" w:color="000000"/>
            <w:right w:val="single" w:sz="2" w:space="0" w:color="000000"/>
          </w:divBdr>
          <w:divsChild>
            <w:div w:id="228536783">
              <w:marLeft w:val="0"/>
              <w:marRight w:val="0"/>
              <w:marTop w:val="0"/>
              <w:marBottom w:val="0"/>
              <w:divBdr>
                <w:top w:val="none" w:sz="0" w:space="0" w:color="auto"/>
                <w:left w:val="none" w:sz="0" w:space="0" w:color="auto"/>
                <w:bottom w:val="none" w:sz="0" w:space="0" w:color="auto"/>
                <w:right w:val="none" w:sz="0" w:space="0" w:color="auto"/>
              </w:divBdr>
              <w:divsChild>
                <w:div w:id="176175706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89175946">
      <w:bodyDiv w:val="1"/>
      <w:marLeft w:val="0"/>
      <w:marRight w:val="0"/>
      <w:marTop w:val="0"/>
      <w:marBottom w:val="0"/>
      <w:divBdr>
        <w:top w:val="none" w:sz="0" w:space="0" w:color="auto"/>
        <w:left w:val="none" w:sz="0" w:space="0" w:color="auto"/>
        <w:bottom w:val="none" w:sz="0" w:space="0" w:color="auto"/>
        <w:right w:val="none" w:sz="0" w:space="0" w:color="auto"/>
      </w:divBdr>
      <w:divsChild>
        <w:div w:id="1341080572">
          <w:marLeft w:val="94"/>
          <w:marRight w:val="94"/>
          <w:marTop w:val="0"/>
          <w:marBottom w:val="94"/>
          <w:divBdr>
            <w:top w:val="single" w:sz="2" w:space="0" w:color="000000"/>
            <w:left w:val="single" w:sz="2" w:space="0" w:color="000000"/>
            <w:bottom w:val="single" w:sz="2" w:space="0" w:color="000000"/>
            <w:right w:val="single" w:sz="2" w:space="0" w:color="000000"/>
          </w:divBdr>
          <w:divsChild>
            <w:div w:id="980429555">
              <w:marLeft w:val="0"/>
              <w:marRight w:val="0"/>
              <w:marTop w:val="0"/>
              <w:marBottom w:val="0"/>
              <w:divBdr>
                <w:top w:val="none" w:sz="0" w:space="0" w:color="auto"/>
                <w:left w:val="none" w:sz="0" w:space="0" w:color="auto"/>
                <w:bottom w:val="none" w:sz="0" w:space="0" w:color="auto"/>
                <w:right w:val="none" w:sz="0" w:space="0" w:color="auto"/>
              </w:divBdr>
              <w:divsChild>
                <w:div w:id="132797571">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93032518">
      <w:bodyDiv w:val="1"/>
      <w:marLeft w:val="0"/>
      <w:marRight w:val="0"/>
      <w:marTop w:val="0"/>
      <w:marBottom w:val="0"/>
      <w:divBdr>
        <w:top w:val="none" w:sz="0" w:space="0" w:color="auto"/>
        <w:left w:val="none" w:sz="0" w:space="0" w:color="auto"/>
        <w:bottom w:val="none" w:sz="0" w:space="0" w:color="auto"/>
        <w:right w:val="none" w:sz="0" w:space="0" w:color="auto"/>
      </w:divBdr>
    </w:div>
    <w:div w:id="1199245286">
      <w:bodyDiv w:val="1"/>
      <w:marLeft w:val="0"/>
      <w:marRight w:val="0"/>
      <w:marTop w:val="0"/>
      <w:marBottom w:val="0"/>
      <w:divBdr>
        <w:top w:val="none" w:sz="0" w:space="0" w:color="auto"/>
        <w:left w:val="none" w:sz="0" w:space="0" w:color="auto"/>
        <w:bottom w:val="none" w:sz="0" w:space="0" w:color="auto"/>
        <w:right w:val="none" w:sz="0" w:space="0" w:color="auto"/>
      </w:divBdr>
    </w:div>
    <w:div w:id="1214580469">
      <w:bodyDiv w:val="1"/>
      <w:marLeft w:val="0"/>
      <w:marRight w:val="0"/>
      <w:marTop w:val="0"/>
      <w:marBottom w:val="0"/>
      <w:divBdr>
        <w:top w:val="none" w:sz="0" w:space="0" w:color="auto"/>
        <w:left w:val="none" w:sz="0" w:space="0" w:color="auto"/>
        <w:bottom w:val="none" w:sz="0" w:space="0" w:color="auto"/>
        <w:right w:val="none" w:sz="0" w:space="0" w:color="auto"/>
      </w:divBdr>
    </w:div>
    <w:div w:id="1215387917">
      <w:bodyDiv w:val="1"/>
      <w:marLeft w:val="0"/>
      <w:marRight w:val="0"/>
      <w:marTop w:val="0"/>
      <w:marBottom w:val="0"/>
      <w:divBdr>
        <w:top w:val="none" w:sz="0" w:space="0" w:color="auto"/>
        <w:left w:val="none" w:sz="0" w:space="0" w:color="auto"/>
        <w:bottom w:val="none" w:sz="0" w:space="0" w:color="auto"/>
        <w:right w:val="none" w:sz="0" w:space="0" w:color="auto"/>
      </w:divBdr>
    </w:div>
    <w:div w:id="1273710454">
      <w:bodyDiv w:val="1"/>
      <w:marLeft w:val="0"/>
      <w:marRight w:val="0"/>
      <w:marTop w:val="0"/>
      <w:marBottom w:val="0"/>
      <w:divBdr>
        <w:top w:val="none" w:sz="0" w:space="0" w:color="auto"/>
        <w:left w:val="none" w:sz="0" w:space="0" w:color="auto"/>
        <w:bottom w:val="none" w:sz="0" w:space="0" w:color="auto"/>
        <w:right w:val="none" w:sz="0" w:space="0" w:color="auto"/>
      </w:divBdr>
      <w:divsChild>
        <w:div w:id="2029140437">
          <w:marLeft w:val="94"/>
          <w:marRight w:val="94"/>
          <w:marTop w:val="0"/>
          <w:marBottom w:val="94"/>
          <w:divBdr>
            <w:top w:val="single" w:sz="2" w:space="0" w:color="000000"/>
            <w:left w:val="single" w:sz="2" w:space="0" w:color="000000"/>
            <w:bottom w:val="single" w:sz="2" w:space="0" w:color="000000"/>
            <w:right w:val="single" w:sz="2" w:space="0" w:color="000000"/>
          </w:divBdr>
          <w:divsChild>
            <w:div w:id="1272127186">
              <w:marLeft w:val="0"/>
              <w:marRight w:val="0"/>
              <w:marTop w:val="0"/>
              <w:marBottom w:val="0"/>
              <w:divBdr>
                <w:top w:val="none" w:sz="0" w:space="0" w:color="auto"/>
                <w:left w:val="none" w:sz="0" w:space="0" w:color="auto"/>
                <w:bottom w:val="none" w:sz="0" w:space="0" w:color="auto"/>
                <w:right w:val="none" w:sz="0" w:space="0" w:color="auto"/>
              </w:divBdr>
              <w:divsChild>
                <w:div w:id="185665048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289163070">
      <w:bodyDiv w:val="1"/>
      <w:marLeft w:val="0"/>
      <w:marRight w:val="0"/>
      <w:marTop w:val="0"/>
      <w:marBottom w:val="0"/>
      <w:divBdr>
        <w:top w:val="none" w:sz="0" w:space="0" w:color="auto"/>
        <w:left w:val="none" w:sz="0" w:space="0" w:color="auto"/>
        <w:bottom w:val="none" w:sz="0" w:space="0" w:color="auto"/>
        <w:right w:val="none" w:sz="0" w:space="0" w:color="auto"/>
      </w:divBdr>
    </w:div>
    <w:div w:id="1304121224">
      <w:bodyDiv w:val="1"/>
      <w:marLeft w:val="0"/>
      <w:marRight w:val="0"/>
      <w:marTop w:val="0"/>
      <w:marBottom w:val="0"/>
      <w:divBdr>
        <w:top w:val="none" w:sz="0" w:space="0" w:color="auto"/>
        <w:left w:val="none" w:sz="0" w:space="0" w:color="auto"/>
        <w:bottom w:val="none" w:sz="0" w:space="0" w:color="auto"/>
        <w:right w:val="none" w:sz="0" w:space="0" w:color="auto"/>
      </w:divBdr>
    </w:div>
    <w:div w:id="1305162417">
      <w:bodyDiv w:val="1"/>
      <w:marLeft w:val="0"/>
      <w:marRight w:val="0"/>
      <w:marTop w:val="0"/>
      <w:marBottom w:val="0"/>
      <w:divBdr>
        <w:top w:val="none" w:sz="0" w:space="0" w:color="auto"/>
        <w:left w:val="none" w:sz="0" w:space="0" w:color="auto"/>
        <w:bottom w:val="none" w:sz="0" w:space="0" w:color="auto"/>
        <w:right w:val="none" w:sz="0" w:space="0" w:color="auto"/>
      </w:divBdr>
    </w:div>
    <w:div w:id="1342926696">
      <w:bodyDiv w:val="1"/>
      <w:marLeft w:val="0"/>
      <w:marRight w:val="0"/>
      <w:marTop w:val="0"/>
      <w:marBottom w:val="0"/>
      <w:divBdr>
        <w:top w:val="none" w:sz="0" w:space="0" w:color="auto"/>
        <w:left w:val="none" w:sz="0" w:space="0" w:color="auto"/>
        <w:bottom w:val="none" w:sz="0" w:space="0" w:color="auto"/>
        <w:right w:val="none" w:sz="0" w:space="0" w:color="auto"/>
      </w:divBdr>
    </w:div>
    <w:div w:id="1363363181">
      <w:bodyDiv w:val="1"/>
      <w:marLeft w:val="0"/>
      <w:marRight w:val="0"/>
      <w:marTop w:val="0"/>
      <w:marBottom w:val="0"/>
      <w:divBdr>
        <w:top w:val="none" w:sz="0" w:space="0" w:color="auto"/>
        <w:left w:val="none" w:sz="0" w:space="0" w:color="auto"/>
        <w:bottom w:val="none" w:sz="0" w:space="0" w:color="auto"/>
        <w:right w:val="none" w:sz="0" w:space="0" w:color="auto"/>
      </w:divBdr>
      <w:divsChild>
        <w:div w:id="820384738">
          <w:marLeft w:val="418"/>
          <w:marRight w:val="0"/>
          <w:marTop w:val="50"/>
          <w:marBottom w:val="0"/>
          <w:divBdr>
            <w:top w:val="none" w:sz="0" w:space="0" w:color="auto"/>
            <w:left w:val="none" w:sz="0" w:space="0" w:color="auto"/>
            <w:bottom w:val="none" w:sz="0" w:space="0" w:color="auto"/>
            <w:right w:val="none" w:sz="0" w:space="0" w:color="auto"/>
          </w:divBdr>
        </w:div>
        <w:div w:id="1915964546">
          <w:marLeft w:val="418"/>
          <w:marRight w:val="0"/>
          <w:marTop w:val="50"/>
          <w:marBottom w:val="0"/>
          <w:divBdr>
            <w:top w:val="none" w:sz="0" w:space="0" w:color="auto"/>
            <w:left w:val="none" w:sz="0" w:space="0" w:color="auto"/>
            <w:bottom w:val="none" w:sz="0" w:space="0" w:color="auto"/>
            <w:right w:val="none" w:sz="0" w:space="0" w:color="auto"/>
          </w:divBdr>
        </w:div>
      </w:divsChild>
    </w:div>
    <w:div w:id="1368486298">
      <w:bodyDiv w:val="1"/>
      <w:marLeft w:val="0"/>
      <w:marRight w:val="0"/>
      <w:marTop w:val="0"/>
      <w:marBottom w:val="0"/>
      <w:divBdr>
        <w:top w:val="none" w:sz="0" w:space="0" w:color="auto"/>
        <w:left w:val="none" w:sz="0" w:space="0" w:color="auto"/>
        <w:bottom w:val="none" w:sz="0" w:space="0" w:color="auto"/>
        <w:right w:val="none" w:sz="0" w:space="0" w:color="auto"/>
      </w:divBdr>
    </w:div>
    <w:div w:id="1373648432">
      <w:bodyDiv w:val="1"/>
      <w:marLeft w:val="0"/>
      <w:marRight w:val="0"/>
      <w:marTop w:val="0"/>
      <w:marBottom w:val="0"/>
      <w:divBdr>
        <w:top w:val="none" w:sz="0" w:space="0" w:color="auto"/>
        <w:left w:val="none" w:sz="0" w:space="0" w:color="auto"/>
        <w:bottom w:val="none" w:sz="0" w:space="0" w:color="auto"/>
        <w:right w:val="none" w:sz="0" w:space="0" w:color="auto"/>
      </w:divBdr>
    </w:div>
    <w:div w:id="1379628171">
      <w:bodyDiv w:val="1"/>
      <w:marLeft w:val="0"/>
      <w:marRight w:val="0"/>
      <w:marTop w:val="0"/>
      <w:marBottom w:val="0"/>
      <w:divBdr>
        <w:top w:val="none" w:sz="0" w:space="0" w:color="auto"/>
        <w:left w:val="none" w:sz="0" w:space="0" w:color="auto"/>
        <w:bottom w:val="none" w:sz="0" w:space="0" w:color="auto"/>
        <w:right w:val="none" w:sz="0" w:space="0" w:color="auto"/>
      </w:divBdr>
    </w:div>
    <w:div w:id="1437170052">
      <w:bodyDiv w:val="1"/>
      <w:marLeft w:val="0"/>
      <w:marRight w:val="0"/>
      <w:marTop w:val="0"/>
      <w:marBottom w:val="0"/>
      <w:divBdr>
        <w:top w:val="none" w:sz="0" w:space="0" w:color="auto"/>
        <w:left w:val="none" w:sz="0" w:space="0" w:color="auto"/>
        <w:bottom w:val="none" w:sz="0" w:space="0" w:color="auto"/>
        <w:right w:val="none" w:sz="0" w:space="0" w:color="auto"/>
      </w:divBdr>
    </w:div>
    <w:div w:id="1439527775">
      <w:bodyDiv w:val="1"/>
      <w:marLeft w:val="0"/>
      <w:marRight w:val="0"/>
      <w:marTop w:val="0"/>
      <w:marBottom w:val="0"/>
      <w:divBdr>
        <w:top w:val="none" w:sz="0" w:space="0" w:color="auto"/>
        <w:left w:val="none" w:sz="0" w:space="0" w:color="auto"/>
        <w:bottom w:val="none" w:sz="0" w:space="0" w:color="auto"/>
        <w:right w:val="none" w:sz="0" w:space="0" w:color="auto"/>
      </w:divBdr>
    </w:div>
    <w:div w:id="1467696408">
      <w:bodyDiv w:val="1"/>
      <w:marLeft w:val="0"/>
      <w:marRight w:val="0"/>
      <w:marTop w:val="0"/>
      <w:marBottom w:val="0"/>
      <w:divBdr>
        <w:top w:val="none" w:sz="0" w:space="0" w:color="auto"/>
        <w:left w:val="none" w:sz="0" w:space="0" w:color="auto"/>
        <w:bottom w:val="none" w:sz="0" w:space="0" w:color="auto"/>
        <w:right w:val="none" w:sz="0" w:space="0" w:color="auto"/>
      </w:divBdr>
    </w:div>
    <w:div w:id="1509556856">
      <w:bodyDiv w:val="1"/>
      <w:marLeft w:val="0"/>
      <w:marRight w:val="0"/>
      <w:marTop w:val="0"/>
      <w:marBottom w:val="0"/>
      <w:divBdr>
        <w:top w:val="none" w:sz="0" w:space="0" w:color="auto"/>
        <w:left w:val="none" w:sz="0" w:space="0" w:color="auto"/>
        <w:bottom w:val="none" w:sz="0" w:space="0" w:color="auto"/>
        <w:right w:val="none" w:sz="0" w:space="0" w:color="auto"/>
      </w:divBdr>
    </w:div>
    <w:div w:id="1523084650">
      <w:bodyDiv w:val="1"/>
      <w:marLeft w:val="0"/>
      <w:marRight w:val="0"/>
      <w:marTop w:val="0"/>
      <w:marBottom w:val="0"/>
      <w:divBdr>
        <w:top w:val="none" w:sz="0" w:space="0" w:color="auto"/>
        <w:left w:val="none" w:sz="0" w:space="0" w:color="auto"/>
        <w:bottom w:val="none" w:sz="0" w:space="0" w:color="auto"/>
        <w:right w:val="none" w:sz="0" w:space="0" w:color="auto"/>
      </w:divBdr>
      <w:divsChild>
        <w:div w:id="2016759222">
          <w:marLeft w:val="94"/>
          <w:marRight w:val="94"/>
          <w:marTop w:val="0"/>
          <w:marBottom w:val="94"/>
          <w:divBdr>
            <w:top w:val="single" w:sz="2" w:space="0" w:color="000000"/>
            <w:left w:val="single" w:sz="2" w:space="0" w:color="000000"/>
            <w:bottom w:val="single" w:sz="2" w:space="0" w:color="000000"/>
            <w:right w:val="single" w:sz="2" w:space="0" w:color="000000"/>
          </w:divBdr>
          <w:divsChild>
            <w:div w:id="805270316">
              <w:marLeft w:val="0"/>
              <w:marRight w:val="0"/>
              <w:marTop w:val="0"/>
              <w:marBottom w:val="0"/>
              <w:divBdr>
                <w:top w:val="none" w:sz="0" w:space="0" w:color="auto"/>
                <w:left w:val="none" w:sz="0" w:space="0" w:color="auto"/>
                <w:bottom w:val="none" w:sz="0" w:space="0" w:color="auto"/>
                <w:right w:val="none" w:sz="0" w:space="0" w:color="auto"/>
              </w:divBdr>
              <w:divsChild>
                <w:div w:id="139823702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529876781">
      <w:bodyDiv w:val="1"/>
      <w:marLeft w:val="0"/>
      <w:marRight w:val="0"/>
      <w:marTop w:val="0"/>
      <w:marBottom w:val="0"/>
      <w:divBdr>
        <w:top w:val="none" w:sz="0" w:space="0" w:color="auto"/>
        <w:left w:val="none" w:sz="0" w:space="0" w:color="auto"/>
        <w:bottom w:val="none" w:sz="0" w:space="0" w:color="auto"/>
        <w:right w:val="none" w:sz="0" w:space="0" w:color="auto"/>
      </w:divBdr>
      <w:divsChild>
        <w:div w:id="468060943">
          <w:marLeft w:val="418"/>
          <w:marRight w:val="0"/>
          <w:marTop w:val="50"/>
          <w:marBottom w:val="0"/>
          <w:divBdr>
            <w:top w:val="none" w:sz="0" w:space="0" w:color="auto"/>
            <w:left w:val="none" w:sz="0" w:space="0" w:color="auto"/>
            <w:bottom w:val="none" w:sz="0" w:space="0" w:color="auto"/>
            <w:right w:val="none" w:sz="0" w:space="0" w:color="auto"/>
          </w:divBdr>
        </w:div>
        <w:div w:id="1744063854">
          <w:marLeft w:val="418"/>
          <w:marRight w:val="0"/>
          <w:marTop w:val="50"/>
          <w:marBottom w:val="0"/>
          <w:divBdr>
            <w:top w:val="none" w:sz="0" w:space="0" w:color="auto"/>
            <w:left w:val="none" w:sz="0" w:space="0" w:color="auto"/>
            <w:bottom w:val="none" w:sz="0" w:space="0" w:color="auto"/>
            <w:right w:val="none" w:sz="0" w:space="0" w:color="auto"/>
          </w:divBdr>
        </w:div>
      </w:divsChild>
    </w:div>
    <w:div w:id="1549603501">
      <w:bodyDiv w:val="1"/>
      <w:marLeft w:val="0"/>
      <w:marRight w:val="0"/>
      <w:marTop w:val="0"/>
      <w:marBottom w:val="0"/>
      <w:divBdr>
        <w:top w:val="none" w:sz="0" w:space="0" w:color="auto"/>
        <w:left w:val="none" w:sz="0" w:space="0" w:color="auto"/>
        <w:bottom w:val="none" w:sz="0" w:space="0" w:color="auto"/>
        <w:right w:val="none" w:sz="0" w:space="0" w:color="auto"/>
      </w:divBdr>
    </w:div>
    <w:div w:id="1554275442">
      <w:bodyDiv w:val="1"/>
      <w:marLeft w:val="0"/>
      <w:marRight w:val="0"/>
      <w:marTop w:val="0"/>
      <w:marBottom w:val="0"/>
      <w:divBdr>
        <w:top w:val="none" w:sz="0" w:space="0" w:color="auto"/>
        <w:left w:val="none" w:sz="0" w:space="0" w:color="auto"/>
        <w:bottom w:val="none" w:sz="0" w:space="0" w:color="auto"/>
        <w:right w:val="none" w:sz="0" w:space="0" w:color="auto"/>
      </w:divBdr>
      <w:divsChild>
        <w:div w:id="1031229318">
          <w:marLeft w:val="0"/>
          <w:marRight w:val="0"/>
          <w:marTop w:val="0"/>
          <w:marBottom w:val="0"/>
          <w:divBdr>
            <w:top w:val="none" w:sz="0" w:space="0" w:color="auto"/>
            <w:left w:val="none" w:sz="0" w:space="0" w:color="auto"/>
            <w:bottom w:val="none" w:sz="0" w:space="0" w:color="auto"/>
            <w:right w:val="none" w:sz="0" w:space="0" w:color="auto"/>
          </w:divBdr>
          <w:divsChild>
            <w:div w:id="1172452090">
              <w:marLeft w:val="0"/>
              <w:marRight w:val="0"/>
              <w:marTop w:val="0"/>
              <w:marBottom w:val="0"/>
              <w:divBdr>
                <w:top w:val="none" w:sz="0" w:space="0" w:color="auto"/>
                <w:left w:val="none" w:sz="0" w:space="0" w:color="auto"/>
                <w:bottom w:val="none" w:sz="0" w:space="0" w:color="auto"/>
                <w:right w:val="none" w:sz="0" w:space="0" w:color="auto"/>
              </w:divBdr>
              <w:divsChild>
                <w:div w:id="1168865340">
                  <w:marLeft w:val="0"/>
                  <w:marRight w:val="0"/>
                  <w:marTop w:val="0"/>
                  <w:marBottom w:val="0"/>
                  <w:divBdr>
                    <w:top w:val="none" w:sz="0" w:space="0" w:color="auto"/>
                    <w:left w:val="none" w:sz="0" w:space="0" w:color="auto"/>
                    <w:bottom w:val="none" w:sz="0" w:space="0" w:color="auto"/>
                    <w:right w:val="none" w:sz="0" w:space="0" w:color="auto"/>
                  </w:divBdr>
                  <w:divsChild>
                    <w:div w:id="1786072985">
                      <w:marLeft w:val="0"/>
                      <w:marRight w:val="0"/>
                      <w:marTop w:val="0"/>
                      <w:marBottom w:val="0"/>
                      <w:divBdr>
                        <w:top w:val="none" w:sz="0" w:space="0" w:color="auto"/>
                        <w:left w:val="none" w:sz="0" w:space="0" w:color="auto"/>
                        <w:bottom w:val="none" w:sz="0" w:space="0" w:color="auto"/>
                        <w:right w:val="none" w:sz="0" w:space="0" w:color="auto"/>
                      </w:divBdr>
                      <w:divsChild>
                        <w:div w:id="520048999">
                          <w:marLeft w:val="0"/>
                          <w:marRight w:val="0"/>
                          <w:marTop w:val="0"/>
                          <w:marBottom w:val="94"/>
                          <w:divBdr>
                            <w:top w:val="none" w:sz="0" w:space="0" w:color="auto"/>
                            <w:left w:val="none" w:sz="0" w:space="0" w:color="auto"/>
                            <w:bottom w:val="none" w:sz="0" w:space="0" w:color="auto"/>
                            <w:right w:val="none" w:sz="0" w:space="0" w:color="auto"/>
                          </w:divBdr>
                        </w:div>
                      </w:divsChild>
                    </w:div>
                  </w:divsChild>
                </w:div>
              </w:divsChild>
            </w:div>
          </w:divsChild>
        </w:div>
      </w:divsChild>
    </w:div>
    <w:div w:id="1560088293">
      <w:bodyDiv w:val="1"/>
      <w:marLeft w:val="0"/>
      <w:marRight w:val="0"/>
      <w:marTop w:val="0"/>
      <w:marBottom w:val="0"/>
      <w:divBdr>
        <w:top w:val="none" w:sz="0" w:space="0" w:color="auto"/>
        <w:left w:val="none" w:sz="0" w:space="0" w:color="auto"/>
        <w:bottom w:val="none" w:sz="0" w:space="0" w:color="auto"/>
        <w:right w:val="none" w:sz="0" w:space="0" w:color="auto"/>
      </w:divBdr>
    </w:div>
    <w:div w:id="1561592946">
      <w:bodyDiv w:val="1"/>
      <w:marLeft w:val="0"/>
      <w:marRight w:val="0"/>
      <w:marTop w:val="0"/>
      <w:marBottom w:val="0"/>
      <w:divBdr>
        <w:top w:val="none" w:sz="0" w:space="0" w:color="auto"/>
        <w:left w:val="none" w:sz="0" w:space="0" w:color="auto"/>
        <w:bottom w:val="none" w:sz="0" w:space="0" w:color="auto"/>
        <w:right w:val="none" w:sz="0" w:space="0" w:color="auto"/>
      </w:divBdr>
    </w:div>
    <w:div w:id="1561675252">
      <w:bodyDiv w:val="1"/>
      <w:marLeft w:val="0"/>
      <w:marRight w:val="0"/>
      <w:marTop w:val="0"/>
      <w:marBottom w:val="0"/>
      <w:divBdr>
        <w:top w:val="none" w:sz="0" w:space="0" w:color="auto"/>
        <w:left w:val="none" w:sz="0" w:space="0" w:color="auto"/>
        <w:bottom w:val="none" w:sz="0" w:space="0" w:color="auto"/>
        <w:right w:val="none" w:sz="0" w:space="0" w:color="auto"/>
      </w:divBdr>
    </w:div>
    <w:div w:id="1586262630">
      <w:bodyDiv w:val="1"/>
      <w:marLeft w:val="0"/>
      <w:marRight w:val="0"/>
      <w:marTop w:val="0"/>
      <w:marBottom w:val="0"/>
      <w:divBdr>
        <w:top w:val="none" w:sz="0" w:space="0" w:color="auto"/>
        <w:left w:val="none" w:sz="0" w:space="0" w:color="auto"/>
        <w:bottom w:val="none" w:sz="0" w:space="0" w:color="auto"/>
        <w:right w:val="none" w:sz="0" w:space="0" w:color="auto"/>
      </w:divBdr>
    </w:div>
    <w:div w:id="1594782111">
      <w:bodyDiv w:val="1"/>
      <w:marLeft w:val="0"/>
      <w:marRight w:val="0"/>
      <w:marTop w:val="0"/>
      <w:marBottom w:val="0"/>
      <w:divBdr>
        <w:top w:val="none" w:sz="0" w:space="0" w:color="auto"/>
        <w:left w:val="none" w:sz="0" w:space="0" w:color="auto"/>
        <w:bottom w:val="none" w:sz="0" w:space="0" w:color="auto"/>
        <w:right w:val="none" w:sz="0" w:space="0" w:color="auto"/>
      </w:divBdr>
      <w:divsChild>
        <w:div w:id="1189754259">
          <w:marLeft w:val="0"/>
          <w:marRight w:val="0"/>
          <w:marTop w:val="0"/>
          <w:marBottom w:val="0"/>
          <w:divBdr>
            <w:top w:val="single" w:sz="2" w:space="0" w:color="DDDDDD"/>
            <w:left w:val="single" w:sz="2" w:space="0" w:color="DDDDDD"/>
            <w:bottom w:val="single" w:sz="2" w:space="0" w:color="DDDDDD"/>
            <w:right w:val="single" w:sz="2" w:space="0" w:color="DDDDDD"/>
          </w:divBdr>
          <w:divsChild>
            <w:div w:id="347871636">
              <w:marLeft w:val="3840"/>
              <w:marRight w:val="240"/>
              <w:marTop w:val="94"/>
              <w:marBottom w:val="0"/>
              <w:divBdr>
                <w:top w:val="none" w:sz="0" w:space="0" w:color="auto"/>
                <w:left w:val="none" w:sz="0" w:space="0" w:color="auto"/>
                <w:bottom w:val="none" w:sz="0" w:space="0" w:color="auto"/>
                <w:right w:val="none" w:sz="0" w:space="0" w:color="auto"/>
              </w:divBdr>
              <w:divsChild>
                <w:div w:id="1981491704">
                  <w:marLeft w:val="0"/>
                  <w:marRight w:val="0"/>
                  <w:marTop w:val="0"/>
                  <w:marBottom w:val="0"/>
                  <w:divBdr>
                    <w:top w:val="none" w:sz="0" w:space="0" w:color="auto"/>
                    <w:left w:val="none" w:sz="0" w:space="0" w:color="auto"/>
                    <w:bottom w:val="none" w:sz="0" w:space="0" w:color="auto"/>
                    <w:right w:val="none" w:sz="0" w:space="0" w:color="auto"/>
                  </w:divBdr>
                  <w:divsChild>
                    <w:div w:id="153835646">
                      <w:marLeft w:val="0"/>
                      <w:marRight w:val="0"/>
                      <w:marTop w:val="0"/>
                      <w:marBottom w:val="0"/>
                      <w:divBdr>
                        <w:top w:val="none" w:sz="0" w:space="0" w:color="auto"/>
                        <w:left w:val="none" w:sz="0" w:space="0" w:color="auto"/>
                        <w:bottom w:val="none" w:sz="0" w:space="0" w:color="auto"/>
                        <w:right w:val="none" w:sz="0" w:space="0" w:color="auto"/>
                      </w:divBdr>
                      <w:divsChild>
                        <w:div w:id="466241608">
                          <w:marLeft w:val="0"/>
                          <w:marRight w:val="0"/>
                          <w:marTop w:val="0"/>
                          <w:marBottom w:val="188"/>
                          <w:divBdr>
                            <w:top w:val="single" w:sz="2" w:space="0" w:color="auto"/>
                            <w:left w:val="single" w:sz="2" w:space="0" w:color="auto"/>
                            <w:bottom w:val="single" w:sz="2" w:space="0" w:color="auto"/>
                            <w:right w:val="single" w:sz="2" w:space="0" w:color="auto"/>
                          </w:divBdr>
                          <w:divsChild>
                            <w:div w:id="569853370">
                              <w:marLeft w:val="0"/>
                              <w:marRight w:val="0"/>
                              <w:marTop w:val="0"/>
                              <w:marBottom w:val="0"/>
                              <w:divBdr>
                                <w:top w:val="none" w:sz="0" w:space="0" w:color="auto"/>
                                <w:left w:val="none" w:sz="0" w:space="0" w:color="auto"/>
                                <w:bottom w:val="none" w:sz="0" w:space="0" w:color="auto"/>
                                <w:right w:val="none" w:sz="0" w:space="0" w:color="auto"/>
                              </w:divBdr>
                            </w:div>
                          </w:divsChild>
                        </w:div>
                        <w:div w:id="608901878">
                          <w:marLeft w:val="0"/>
                          <w:marRight w:val="0"/>
                          <w:marTop w:val="0"/>
                          <w:marBottom w:val="188"/>
                          <w:divBdr>
                            <w:top w:val="single" w:sz="2" w:space="0" w:color="auto"/>
                            <w:left w:val="single" w:sz="2" w:space="0" w:color="auto"/>
                            <w:bottom w:val="single" w:sz="2" w:space="0" w:color="auto"/>
                            <w:right w:val="single" w:sz="2" w:space="0" w:color="auto"/>
                          </w:divBdr>
                          <w:divsChild>
                            <w:div w:id="835918170">
                              <w:marLeft w:val="0"/>
                              <w:marRight w:val="0"/>
                              <w:marTop w:val="0"/>
                              <w:marBottom w:val="0"/>
                              <w:divBdr>
                                <w:top w:val="none" w:sz="0" w:space="0" w:color="auto"/>
                                <w:left w:val="none" w:sz="0" w:space="0" w:color="auto"/>
                                <w:bottom w:val="none" w:sz="0" w:space="0" w:color="auto"/>
                                <w:right w:val="none" w:sz="0" w:space="0" w:color="auto"/>
                              </w:divBdr>
                            </w:div>
                          </w:divsChild>
                        </w:div>
                        <w:div w:id="792023151">
                          <w:marLeft w:val="0"/>
                          <w:marRight w:val="0"/>
                          <w:marTop w:val="0"/>
                          <w:marBottom w:val="188"/>
                          <w:divBdr>
                            <w:top w:val="single" w:sz="2" w:space="0" w:color="auto"/>
                            <w:left w:val="single" w:sz="2" w:space="0" w:color="auto"/>
                            <w:bottom w:val="single" w:sz="2" w:space="0" w:color="auto"/>
                            <w:right w:val="single" w:sz="2" w:space="0" w:color="auto"/>
                          </w:divBdr>
                          <w:divsChild>
                            <w:div w:id="925528627">
                              <w:marLeft w:val="0"/>
                              <w:marRight w:val="0"/>
                              <w:marTop w:val="0"/>
                              <w:marBottom w:val="0"/>
                              <w:divBdr>
                                <w:top w:val="none" w:sz="0" w:space="0" w:color="auto"/>
                                <w:left w:val="none" w:sz="0" w:space="0" w:color="auto"/>
                                <w:bottom w:val="none" w:sz="0" w:space="0" w:color="auto"/>
                                <w:right w:val="none" w:sz="0" w:space="0" w:color="auto"/>
                              </w:divBdr>
                            </w:div>
                          </w:divsChild>
                        </w:div>
                        <w:div w:id="948269648">
                          <w:marLeft w:val="0"/>
                          <w:marRight w:val="0"/>
                          <w:marTop w:val="0"/>
                          <w:marBottom w:val="188"/>
                          <w:divBdr>
                            <w:top w:val="single" w:sz="2" w:space="0" w:color="auto"/>
                            <w:left w:val="single" w:sz="2" w:space="0" w:color="auto"/>
                            <w:bottom w:val="single" w:sz="2" w:space="0" w:color="auto"/>
                            <w:right w:val="single" w:sz="2" w:space="0" w:color="auto"/>
                          </w:divBdr>
                          <w:divsChild>
                            <w:div w:id="1615676676">
                              <w:marLeft w:val="0"/>
                              <w:marRight w:val="0"/>
                              <w:marTop w:val="0"/>
                              <w:marBottom w:val="0"/>
                              <w:divBdr>
                                <w:top w:val="none" w:sz="0" w:space="0" w:color="auto"/>
                                <w:left w:val="none" w:sz="0" w:space="0" w:color="auto"/>
                                <w:bottom w:val="none" w:sz="0" w:space="0" w:color="auto"/>
                                <w:right w:val="none" w:sz="0" w:space="0" w:color="auto"/>
                              </w:divBdr>
                            </w:div>
                          </w:divsChild>
                        </w:div>
                        <w:div w:id="1339042690">
                          <w:marLeft w:val="0"/>
                          <w:marRight w:val="0"/>
                          <w:marTop w:val="0"/>
                          <w:marBottom w:val="188"/>
                          <w:divBdr>
                            <w:top w:val="single" w:sz="2" w:space="0" w:color="auto"/>
                            <w:left w:val="single" w:sz="2" w:space="0" w:color="auto"/>
                            <w:bottom w:val="single" w:sz="2" w:space="0" w:color="auto"/>
                            <w:right w:val="single" w:sz="2" w:space="0" w:color="auto"/>
                          </w:divBdr>
                          <w:divsChild>
                            <w:div w:id="1428385455">
                              <w:marLeft w:val="0"/>
                              <w:marRight w:val="0"/>
                              <w:marTop w:val="0"/>
                              <w:marBottom w:val="0"/>
                              <w:divBdr>
                                <w:top w:val="none" w:sz="0" w:space="0" w:color="auto"/>
                                <w:left w:val="none" w:sz="0" w:space="0" w:color="auto"/>
                                <w:bottom w:val="none" w:sz="0" w:space="0" w:color="auto"/>
                                <w:right w:val="none" w:sz="0" w:space="0" w:color="auto"/>
                              </w:divBdr>
                            </w:div>
                          </w:divsChild>
                        </w:div>
                        <w:div w:id="1444959149">
                          <w:marLeft w:val="0"/>
                          <w:marRight w:val="0"/>
                          <w:marTop w:val="0"/>
                          <w:marBottom w:val="188"/>
                          <w:divBdr>
                            <w:top w:val="single" w:sz="2" w:space="0" w:color="auto"/>
                            <w:left w:val="single" w:sz="2" w:space="0" w:color="auto"/>
                            <w:bottom w:val="single" w:sz="2" w:space="0" w:color="auto"/>
                            <w:right w:val="single" w:sz="2" w:space="0" w:color="auto"/>
                          </w:divBdr>
                          <w:divsChild>
                            <w:div w:id="1667780766">
                              <w:marLeft w:val="0"/>
                              <w:marRight w:val="0"/>
                              <w:marTop w:val="0"/>
                              <w:marBottom w:val="0"/>
                              <w:divBdr>
                                <w:top w:val="none" w:sz="0" w:space="0" w:color="auto"/>
                                <w:left w:val="none" w:sz="0" w:space="0" w:color="auto"/>
                                <w:bottom w:val="none" w:sz="0" w:space="0" w:color="auto"/>
                                <w:right w:val="none" w:sz="0" w:space="0" w:color="auto"/>
                              </w:divBdr>
                            </w:div>
                          </w:divsChild>
                        </w:div>
                        <w:div w:id="1937983151">
                          <w:marLeft w:val="0"/>
                          <w:marRight w:val="0"/>
                          <w:marTop w:val="0"/>
                          <w:marBottom w:val="188"/>
                          <w:divBdr>
                            <w:top w:val="single" w:sz="2" w:space="0" w:color="auto"/>
                            <w:left w:val="single" w:sz="2" w:space="0" w:color="auto"/>
                            <w:bottom w:val="single" w:sz="2" w:space="0" w:color="auto"/>
                            <w:right w:val="single" w:sz="2" w:space="0" w:color="auto"/>
                          </w:divBdr>
                          <w:divsChild>
                            <w:div w:id="4483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5966219">
      <w:bodyDiv w:val="1"/>
      <w:marLeft w:val="0"/>
      <w:marRight w:val="0"/>
      <w:marTop w:val="0"/>
      <w:marBottom w:val="0"/>
      <w:divBdr>
        <w:top w:val="none" w:sz="0" w:space="0" w:color="auto"/>
        <w:left w:val="none" w:sz="0" w:space="0" w:color="auto"/>
        <w:bottom w:val="none" w:sz="0" w:space="0" w:color="auto"/>
        <w:right w:val="none" w:sz="0" w:space="0" w:color="auto"/>
      </w:divBdr>
    </w:div>
    <w:div w:id="1607808173">
      <w:bodyDiv w:val="1"/>
      <w:marLeft w:val="0"/>
      <w:marRight w:val="0"/>
      <w:marTop w:val="0"/>
      <w:marBottom w:val="0"/>
      <w:divBdr>
        <w:top w:val="none" w:sz="0" w:space="0" w:color="auto"/>
        <w:left w:val="none" w:sz="0" w:space="0" w:color="auto"/>
        <w:bottom w:val="none" w:sz="0" w:space="0" w:color="auto"/>
        <w:right w:val="none" w:sz="0" w:space="0" w:color="auto"/>
      </w:divBdr>
    </w:div>
    <w:div w:id="1610819108">
      <w:bodyDiv w:val="1"/>
      <w:marLeft w:val="0"/>
      <w:marRight w:val="0"/>
      <w:marTop w:val="0"/>
      <w:marBottom w:val="0"/>
      <w:divBdr>
        <w:top w:val="none" w:sz="0" w:space="0" w:color="auto"/>
        <w:left w:val="none" w:sz="0" w:space="0" w:color="auto"/>
        <w:bottom w:val="none" w:sz="0" w:space="0" w:color="auto"/>
        <w:right w:val="none" w:sz="0" w:space="0" w:color="auto"/>
      </w:divBdr>
    </w:div>
    <w:div w:id="1635910561">
      <w:bodyDiv w:val="1"/>
      <w:marLeft w:val="0"/>
      <w:marRight w:val="0"/>
      <w:marTop w:val="0"/>
      <w:marBottom w:val="0"/>
      <w:divBdr>
        <w:top w:val="none" w:sz="0" w:space="0" w:color="auto"/>
        <w:left w:val="none" w:sz="0" w:space="0" w:color="auto"/>
        <w:bottom w:val="none" w:sz="0" w:space="0" w:color="auto"/>
        <w:right w:val="none" w:sz="0" w:space="0" w:color="auto"/>
      </w:divBdr>
      <w:divsChild>
        <w:div w:id="1824618771">
          <w:marLeft w:val="547"/>
          <w:marRight w:val="0"/>
          <w:marTop w:val="154"/>
          <w:marBottom w:val="0"/>
          <w:divBdr>
            <w:top w:val="none" w:sz="0" w:space="0" w:color="auto"/>
            <w:left w:val="none" w:sz="0" w:space="0" w:color="auto"/>
            <w:bottom w:val="none" w:sz="0" w:space="0" w:color="auto"/>
            <w:right w:val="none" w:sz="0" w:space="0" w:color="auto"/>
          </w:divBdr>
        </w:div>
        <w:div w:id="1832211388">
          <w:marLeft w:val="547"/>
          <w:marRight w:val="0"/>
          <w:marTop w:val="154"/>
          <w:marBottom w:val="0"/>
          <w:divBdr>
            <w:top w:val="none" w:sz="0" w:space="0" w:color="auto"/>
            <w:left w:val="none" w:sz="0" w:space="0" w:color="auto"/>
            <w:bottom w:val="none" w:sz="0" w:space="0" w:color="auto"/>
            <w:right w:val="none" w:sz="0" w:space="0" w:color="auto"/>
          </w:divBdr>
        </w:div>
      </w:divsChild>
    </w:div>
    <w:div w:id="1637562367">
      <w:bodyDiv w:val="1"/>
      <w:marLeft w:val="0"/>
      <w:marRight w:val="0"/>
      <w:marTop w:val="0"/>
      <w:marBottom w:val="0"/>
      <w:divBdr>
        <w:top w:val="none" w:sz="0" w:space="0" w:color="auto"/>
        <w:left w:val="none" w:sz="0" w:space="0" w:color="auto"/>
        <w:bottom w:val="none" w:sz="0" w:space="0" w:color="auto"/>
        <w:right w:val="none" w:sz="0" w:space="0" w:color="auto"/>
      </w:divBdr>
      <w:divsChild>
        <w:div w:id="890503411">
          <w:marLeft w:val="0"/>
          <w:marRight w:val="0"/>
          <w:marTop w:val="0"/>
          <w:marBottom w:val="0"/>
          <w:divBdr>
            <w:top w:val="single" w:sz="2" w:space="0" w:color="294189"/>
            <w:left w:val="single" w:sz="4" w:space="0" w:color="294189"/>
            <w:bottom w:val="single" w:sz="2" w:space="0" w:color="294189"/>
            <w:right w:val="single" w:sz="4" w:space="0" w:color="294189"/>
          </w:divBdr>
          <w:divsChild>
            <w:div w:id="43874414">
              <w:marLeft w:val="0"/>
              <w:marRight w:val="0"/>
              <w:marTop w:val="0"/>
              <w:marBottom w:val="47"/>
              <w:divBdr>
                <w:top w:val="none" w:sz="0" w:space="0" w:color="auto"/>
                <w:left w:val="none" w:sz="0" w:space="0" w:color="auto"/>
                <w:bottom w:val="none" w:sz="0" w:space="0" w:color="auto"/>
                <w:right w:val="none" w:sz="0" w:space="0" w:color="auto"/>
              </w:divBdr>
              <w:divsChild>
                <w:div w:id="1563295904">
                  <w:marLeft w:val="0"/>
                  <w:marRight w:val="240"/>
                  <w:marTop w:val="0"/>
                  <w:marBottom w:val="47"/>
                  <w:divBdr>
                    <w:top w:val="none" w:sz="0" w:space="0" w:color="auto"/>
                    <w:left w:val="none" w:sz="0" w:space="0" w:color="auto"/>
                    <w:bottom w:val="none" w:sz="0" w:space="0" w:color="auto"/>
                    <w:right w:val="none" w:sz="0" w:space="0" w:color="auto"/>
                  </w:divBdr>
                </w:div>
              </w:divsChild>
            </w:div>
            <w:div w:id="271210635">
              <w:marLeft w:val="0"/>
              <w:marRight w:val="0"/>
              <w:marTop w:val="0"/>
              <w:marBottom w:val="47"/>
              <w:divBdr>
                <w:top w:val="none" w:sz="0" w:space="0" w:color="auto"/>
                <w:left w:val="none" w:sz="0" w:space="0" w:color="auto"/>
                <w:bottom w:val="none" w:sz="0" w:space="0" w:color="auto"/>
                <w:right w:val="none" w:sz="0" w:space="0" w:color="auto"/>
              </w:divBdr>
              <w:divsChild>
                <w:div w:id="655765157">
                  <w:marLeft w:val="0"/>
                  <w:marRight w:val="240"/>
                  <w:marTop w:val="0"/>
                  <w:marBottom w:val="47"/>
                  <w:divBdr>
                    <w:top w:val="none" w:sz="0" w:space="0" w:color="auto"/>
                    <w:left w:val="none" w:sz="0" w:space="0" w:color="auto"/>
                    <w:bottom w:val="none" w:sz="0" w:space="0" w:color="auto"/>
                    <w:right w:val="none" w:sz="0" w:space="0" w:color="auto"/>
                  </w:divBdr>
                </w:div>
              </w:divsChild>
            </w:div>
            <w:div w:id="1040280381">
              <w:marLeft w:val="0"/>
              <w:marRight w:val="0"/>
              <w:marTop w:val="0"/>
              <w:marBottom w:val="47"/>
              <w:divBdr>
                <w:top w:val="none" w:sz="0" w:space="0" w:color="auto"/>
                <w:left w:val="none" w:sz="0" w:space="0" w:color="auto"/>
                <w:bottom w:val="none" w:sz="0" w:space="0" w:color="auto"/>
                <w:right w:val="none" w:sz="0" w:space="0" w:color="auto"/>
              </w:divBdr>
              <w:divsChild>
                <w:div w:id="1202091375">
                  <w:marLeft w:val="0"/>
                  <w:marRight w:val="240"/>
                  <w:marTop w:val="0"/>
                  <w:marBottom w:val="47"/>
                  <w:divBdr>
                    <w:top w:val="none" w:sz="0" w:space="0" w:color="auto"/>
                    <w:left w:val="none" w:sz="0" w:space="0" w:color="auto"/>
                    <w:bottom w:val="none" w:sz="0" w:space="0" w:color="auto"/>
                    <w:right w:val="none" w:sz="0" w:space="0" w:color="auto"/>
                  </w:divBdr>
                </w:div>
              </w:divsChild>
            </w:div>
            <w:div w:id="1045759728">
              <w:marLeft w:val="0"/>
              <w:marRight w:val="0"/>
              <w:marTop w:val="0"/>
              <w:marBottom w:val="47"/>
              <w:divBdr>
                <w:top w:val="none" w:sz="0" w:space="0" w:color="auto"/>
                <w:left w:val="none" w:sz="0" w:space="0" w:color="auto"/>
                <w:bottom w:val="none" w:sz="0" w:space="0" w:color="auto"/>
                <w:right w:val="none" w:sz="0" w:space="0" w:color="auto"/>
              </w:divBdr>
              <w:divsChild>
                <w:div w:id="805701747">
                  <w:marLeft w:val="0"/>
                  <w:marRight w:val="240"/>
                  <w:marTop w:val="0"/>
                  <w:marBottom w:val="47"/>
                  <w:divBdr>
                    <w:top w:val="none" w:sz="0" w:space="0" w:color="auto"/>
                    <w:left w:val="none" w:sz="0" w:space="0" w:color="auto"/>
                    <w:bottom w:val="none" w:sz="0" w:space="0" w:color="auto"/>
                    <w:right w:val="none" w:sz="0" w:space="0" w:color="auto"/>
                  </w:divBdr>
                </w:div>
              </w:divsChild>
            </w:div>
            <w:div w:id="1140145588">
              <w:marLeft w:val="0"/>
              <w:marRight w:val="0"/>
              <w:marTop w:val="0"/>
              <w:marBottom w:val="47"/>
              <w:divBdr>
                <w:top w:val="none" w:sz="0" w:space="0" w:color="auto"/>
                <w:left w:val="none" w:sz="0" w:space="0" w:color="auto"/>
                <w:bottom w:val="none" w:sz="0" w:space="0" w:color="auto"/>
                <w:right w:val="none" w:sz="0" w:space="0" w:color="auto"/>
              </w:divBdr>
            </w:div>
          </w:divsChild>
        </w:div>
      </w:divsChild>
    </w:div>
    <w:div w:id="1651010030">
      <w:bodyDiv w:val="1"/>
      <w:marLeft w:val="0"/>
      <w:marRight w:val="0"/>
      <w:marTop w:val="0"/>
      <w:marBottom w:val="0"/>
      <w:divBdr>
        <w:top w:val="none" w:sz="0" w:space="0" w:color="auto"/>
        <w:left w:val="none" w:sz="0" w:space="0" w:color="auto"/>
        <w:bottom w:val="none" w:sz="0" w:space="0" w:color="auto"/>
        <w:right w:val="none" w:sz="0" w:space="0" w:color="auto"/>
      </w:divBdr>
    </w:div>
    <w:div w:id="1652632700">
      <w:bodyDiv w:val="1"/>
      <w:marLeft w:val="0"/>
      <w:marRight w:val="0"/>
      <w:marTop w:val="0"/>
      <w:marBottom w:val="0"/>
      <w:divBdr>
        <w:top w:val="none" w:sz="0" w:space="0" w:color="auto"/>
        <w:left w:val="none" w:sz="0" w:space="0" w:color="auto"/>
        <w:bottom w:val="none" w:sz="0" w:space="0" w:color="auto"/>
        <w:right w:val="none" w:sz="0" w:space="0" w:color="auto"/>
      </w:divBdr>
    </w:div>
    <w:div w:id="1656109805">
      <w:bodyDiv w:val="1"/>
      <w:marLeft w:val="0"/>
      <w:marRight w:val="0"/>
      <w:marTop w:val="0"/>
      <w:marBottom w:val="0"/>
      <w:divBdr>
        <w:top w:val="none" w:sz="0" w:space="0" w:color="auto"/>
        <w:left w:val="none" w:sz="0" w:space="0" w:color="auto"/>
        <w:bottom w:val="none" w:sz="0" w:space="0" w:color="auto"/>
        <w:right w:val="none" w:sz="0" w:space="0" w:color="auto"/>
      </w:divBdr>
    </w:div>
    <w:div w:id="1680229110">
      <w:bodyDiv w:val="1"/>
      <w:marLeft w:val="0"/>
      <w:marRight w:val="0"/>
      <w:marTop w:val="0"/>
      <w:marBottom w:val="0"/>
      <w:divBdr>
        <w:top w:val="none" w:sz="0" w:space="0" w:color="auto"/>
        <w:left w:val="none" w:sz="0" w:space="0" w:color="auto"/>
        <w:bottom w:val="none" w:sz="0" w:space="0" w:color="auto"/>
        <w:right w:val="none" w:sz="0" w:space="0" w:color="auto"/>
      </w:divBdr>
    </w:div>
    <w:div w:id="1689021174">
      <w:bodyDiv w:val="1"/>
      <w:marLeft w:val="0"/>
      <w:marRight w:val="0"/>
      <w:marTop w:val="0"/>
      <w:marBottom w:val="0"/>
      <w:divBdr>
        <w:top w:val="none" w:sz="0" w:space="0" w:color="auto"/>
        <w:left w:val="none" w:sz="0" w:space="0" w:color="auto"/>
        <w:bottom w:val="none" w:sz="0" w:space="0" w:color="auto"/>
        <w:right w:val="none" w:sz="0" w:space="0" w:color="auto"/>
      </w:divBdr>
    </w:div>
    <w:div w:id="1698581742">
      <w:bodyDiv w:val="1"/>
      <w:marLeft w:val="0"/>
      <w:marRight w:val="0"/>
      <w:marTop w:val="0"/>
      <w:marBottom w:val="0"/>
      <w:divBdr>
        <w:top w:val="none" w:sz="0" w:space="0" w:color="auto"/>
        <w:left w:val="none" w:sz="0" w:space="0" w:color="auto"/>
        <w:bottom w:val="none" w:sz="0" w:space="0" w:color="auto"/>
        <w:right w:val="none" w:sz="0" w:space="0" w:color="auto"/>
      </w:divBdr>
    </w:div>
    <w:div w:id="1708408620">
      <w:bodyDiv w:val="1"/>
      <w:marLeft w:val="0"/>
      <w:marRight w:val="0"/>
      <w:marTop w:val="0"/>
      <w:marBottom w:val="0"/>
      <w:divBdr>
        <w:top w:val="none" w:sz="0" w:space="0" w:color="auto"/>
        <w:left w:val="none" w:sz="0" w:space="0" w:color="auto"/>
        <w:bottom w:val="none" w:sz="0" w:space="0" w:color="auto"/>
        <w:right w:val="none" w:sz="0" w:space="0" w:color="auto"/>
      </w:divBdr>
    </w:div>
    <w:div w:id="1714385735">
      <w:bodyDiv w:val="1"/>
      <w:marLeft w:val="0"/>
      <w:marRight w:val="0"/>
      <w:marTop w:val="0"/>
      <w:marBottom w:val="0"/>
      <w:divBdr>
        <w:top w:val="none" w:sz="0" w:space="0" w:color="auto"/>
        <w:left w:val="none" w:sz="0" w:space="0" w:color="auto"/>
        <w:bottom w:val="none" w:sz="0" w:space="0" w:color="auto"/>
        <w:right w:val="none" w:sz="0" w:space="0" w:color="auto"/>
      </w:divBdr>
    </w:div>
    <w:div w:id="1726298892">
      <w:bodyDiv w:val="1"/>
      <w:marLeft w:val="0"/>
      <w:marRight w:val="0"/>
      <w:marTop w:val="0"/>
      <w:marBottom w:val="0"/>
      <w:divBdr>
        <w:top w:val="none" w:sz="0" w:space="0" w:color="auto"/>
        <w:left w:val="none" w:sz="0" w:space="0" w:color="auto"/>
        <w:bottom w:val="none" w:sz="0" w:space="0" w:color="auto"/>
        <w:right w:val="none" w:sz="0" w:space="0" w:color="auto"/>
      </w:divBdr>
    </w:div>
    <w:div w:id="1734234241">
      <w:bodyDiv w:val="1"/>
      <w:marLeft w:val="0"/>
      <w:marRight w:val="0"/>
      <w:marTop w:val="0"/>
      <w:marBottom w:val="0"/>
      <w:divBdr>
        <w:top w:val="none" w:sz="0" w:space="0" w:color="auto"/>
        <w:left w:val="none" w:sz="0" w:space="0" w:color="auto"/>
        <w:bottom w:val="none" w:sz="0" w:space="0" w:color="auto"/>
        <w:right w:val="none" w:sz="0" w:space="0" w:color="auto"/>
      </w:divBdr>
      <w:divsChild>
        <w:div w:id="271935601">
          <w:marLeft w:val="94"/>
          <w:marRight w:val="94"/>
          <w:marTop w:val="0"/>
          <w:marBottom w:val="94"/>
          <w:divBdr>
            <w:top w:val="single" w:sz="2" w:space="0" w:color="000000"/>
            <w:left w:val="single" w:sz="2" w:space="0" w:color="000000"/>
            <w:bottom w:val="single" w:sz="2" w:space="0" w:color="000000"/>
            <w:right w:val="single" w:sz="2" w:space="0" w:color="000000"/>
          </w:divBdr>
          <w:divsChild>
            <w:div w:id="1159423991">
              <w:marLeft w:val="0"/>
              <w:marRight w:val="0"/>
              <w:marTop w:val="0"/>
              <w:marBottom w:val="0"/>
              <w:divBdr>
                <w:top w:val="none" w:sz="0" w:space="0" w:color="auto"/>
                <w:left w:val="none" w:sz="0" w:space="0" w:color="auto"/>
                <w:bottom w:val="none" w:sz="0" w:space="0" w:color="auto"/>
                <w:right w:val="none" w:sz="0" w:space="0" w:color="auto"/>
              </w:divBdr>
              <w:divsChild>
                <w:div w:id="2842333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739210406">
      <w:bodyDiv w:val="1"/>
      <w:marLeft w:val="0"/>
      <w:marRight w:val="0"/>
      <w:marTop w:val="0"/>
      <w:marBottom w:val="0"/>
      <w:divBdr>
        <w:top w:val="none" w:sz="0" w:space="0" w:color="auto"/>
        <w:left w:val="none" w:sz="0" w:space="0" w:color="auto"/>
        <w:bottom w:val="none" w:sz="0" w:space="0" w:color="auto"/>
        <w:right w:val="none" w:sz="0" w:space="0" w:color="auto"/>
      </w:divBdr>
    </w:div>
    <w:div w:id="1743479588">
      <w:bodyDiv w:val="1"/>
      <w:marLeft w:val="0"/>
      <w:marRight w:val="0"/>
      <w:marTop w:val="0"/>
      <w:marBottom w:val="0"/>
      <w:divBdr>
        <w:top w:val="none" w:sz="0" w:space="0" w:color="auto"/>
        <w:left w:val="none" w:sz="0" w:space="0" w:color="auto"/>
        <w:bottom w:val="none" w:sz="0" w:space="0" w:color="auto"/>
        <w:right w:val="none" w:sz="0" w:space="0" w:color="auto"/>
      </w:divBdr>
    </w:div>
    <w:div w:id="1745251093">
      <w:bodyDiv w:val="1"/>
      <w:marLeft w:val="0"/>
      <w:marRight w:val="0"/>
      <w:marTop w:val="0"/>
      <w:marBottom w:val="0"/>
      <w:divBdr>
        <w:top w:val="none" w:sz="0" w:space="0" w:color="auto"/>
        <w:left w:val="none" w:sz="0" w:space="0" w:color="auto"/>
        <w:bottom w:val="none" w:sz="0" w:space="0" w:color="auto"/>
        <w:right w:val="none" w:sz="0" w:space="0" w:color="auto"/>
      </w:divBdr>
    </w:div>
    <w:div w:id="1759329723">
      <w:bodyDiv w:val="1"/>
      <w:marLeft w:val="0"/>
      <w:marRight w:val="0"/>
      <w:marTop w:val="0"/>
      <w:marBottom w:val="0"/>
      <w:divBdr>
        <w:top w:val="none" w:sz="0" w:space="0" w:color="auto"/>
        <w:left w:val="none" w:sz="0" w:space="0" w:color="auto"/>
        <w:bottom w:val="none" w:sz="0" w:space="0" w:color="auto"/>
        <w:right w:val="none" w:sz="0" w:space="0" w:color="auto"/>
      </w:divBdr>
    </w:div>
    <w:div w:id="1810511705">
      <w:bodyDiv w:val="1"/>
      <w:marLeft w:val="0"/>
      <w:marRight w:val="0"/>
      <w:marTop w:val="0"/>
      <w:marBottom w:val="0"/>
      <w:divBdr>
        <w:top w:val="none" w:sz="0" w:space="0" w:color="auto"/>
        <w:left w:val="none" w:sz="0" w:space="0" w:color="auto"/>
        <w:bottom w:val="none" w:sz="0" w:space="0" w:color="auto"/>
        <w:right w:val="none" w:sz="0" w:space="0" w:color="auto"/>
      </w:divBdr>
    </w:div>
    <w:div w:id="1823152084">
      <w:bodyDiv w:val="1"/>
      <w:marLeft w:val="0"/>
      <w:marRight w:val="0"/>
      <w:marTop w:val="0"/>
      <w:marBottom w:val="0"/>
      <w:divBdr>
        <w:top w:val="none" w:sz="0" w:space="0" w:color="auto"/>
        <w:left w:val="none" w:sz="0" w:space="0" w:color="auto"/>
        <w:bottom w:val="none" w:sz="0" w:space="0" w:color="auto"/>
        <w:right w:val="none" w:sz="0" w:space="0" w:color="auto"/>
      </w:divBdr>
    </w:div>
    <w:div w:id="1835412769">
      <w:bodyDiv w:val="1"/>
      <w:marLeft w:val="0"/>
      <w:marRight w:val="0"/>
      <w:marTop w:val="0"/>
      <w:marBottom w:val="0"/>
      <w:divBdr>
        <w:top w:val="none" w:sz="0" w:space="0" w:color="auto"/>
        <w:left w:val="none" w:sz="0" w:space="0" w:color="auto"/>
        <w:bottom w:val="none" w:sz="0" w:space="0" w:color="auto"/>
        <w:right w:val="none" w:sz="0" w:space="0" w:color="auto"/>
      </w:divBdr>
    </w:div>
    <w:div w:id="1840195060">
      <w:bodyDiv w:val="1"/>
      <w:marLeft w:val="0"/>
      <w:marRight w:val="0"/>
      <w:marTop w:val="0"/>
      <w:marBottom w:val="0"/>
      <w:divBdr>
        <w:top w:val="none" w:sz="0" w:space="0" w:color="auto"/>
        <w:left w:val="none" w:sz="0" w:space="0" w:color="auto"/>
        <w:bottom w:val="none" w:sz="0" w:space="0" w:color="auto"/>
        <w:right w:val="none" w:sz="0" w:space="0" w:color="auto"/>
      </w:divBdr>
    </w:div>
    <w:div w:id="1844124239">
      <w:bodyDiv w:val="1"/>
      <w:marLeft w:val="0"/>
      <w:marRight w:val="0"/>
      <w:marTop w:val="0"/>
      <w:marBottom w:val="0"/>
      <w:divBdr>
        <w:top w:val="none" w:sz="0" w:space="0" w:color="auto"/>
        <w:left w:val="none" w:sz="0" w:space="0" w:color="auto"/>
        <w:bottom w:val="none" w:sz="0" w:space="0" w:color="auto"/>
        <w:right w:val="none" w:sz="0" w:space="0" w:color="auto"/>
      </w:divBdr>
    </w:div>
    <w:div w:id="1846893683">
      <w:bodyDiv w:val="1"/>
      <w:marLeft w:val="0"/>
      <w:marRight w:val="0"/>
      <w:marTop w:val="0"/>
      <w:marBottom w:val="0"/>
      <w:divBdr>
        <w:top w:val="none" w:sz="0" w:space="0" w:color="auto"/>
        <w:left w:val="none" w:sz="0" w:space="0" w:color="auto"/>
        <w:bottom w:val="none" w:sz="0" w:space="0" w:color="auto"/>
        <w:right w:val="none" w:sz="0" w:space="0" w:color="auto"/>
      </w:divBdr>
    </w:div>
    <w:div w:id="1872499511">
      <w:bodyDiv w:val="1"/>
      <w:marLeft w:val="0"/>
      <w:marRight w:val="0"/>
      <w:marTop w:val="0"/>
      <w:marBottom w:val="0"/>
      <w:divBdr>
        <w:top w:val="none" w:sz="0" w:space="0" w:color="auto"/>
        <w:left w:val="none" w:sz="0" w:space="0" w:color="auto"/>
        <w:bottom w:val="none" w:sz="0" w:space="0" w:color="auto"/>
        <w:right w:val="none" w:sz="0" w:space="0" w:color="auto"/>
      </w:divBdr>
    </w:div>
    <w:div w:id="1894273011">
      <w:bodyDiv w:val="1"/>
      <w:marLeft w:val="0"/>
      <w:marRight w:val="0"/>
      <w:marTop w:val="0"/>
      <w:marBottom w:val="0"/>
      <w:divBdr>
        <w:top w:val="none" w:sz="0" w:space="0" w:color="auto"/>
        <w:left w:val="none" w:sz="0" w:space="0" w:color="auto"/>
        <w:bottom w:val="none" w:sz="0" w:space="0" w:color="auto"/>
        <w:right w:val="none" w:sz="0" w:space="0" w:color="auto"/>
      </w:divBdr>
    </w:div>
    <w:div w:id="1909535715">
      <w:bodyDiv w:val="1"/>
      <w:marLeft w:val="0"/>
      <w:marRight w:val="0"/>
      <w:marTop w:val="0"/>
      <w:marBottom w:val="0"/>
      <w:divBdr>
        <w:top w:val="none" w:sz="0" w:space="0" w:color="auto"/>
        <w:left w:val="none" w:sz="0" w:space="0" w:color="auto"/>
        <w:bottom w:val="none" w:sz="0" w:space="0" w:color="auto"/>
        <w:right w:val="none" w:sz="0" w:space="0" w:color="auto"/>
      </w:divBdr>
    </w:div>
    <w:div w:id="1914897892">
      <w:bodyDiv w:val="1"/>
      <w:marLeft w:val="0"/>
      <w:marRight w:val="0"/>
      <w:marTop w:val="0"/>
      <w:marBottom w:val="0"/>
      <w:divBdr>
        <w:top w:val="none" w:sz="0" w:space="0" w:color="auto"/>
        <w:left w:val="none" w:sz="0" w:space="0" w:color="auto"/>
        <w:bottom w:val="none" w:sz="0" w:space="0" w:color="auto"/>
        <w:right w:val="none" w:sz="0" w:space="0" w:color="auto"/>
      </w:divBdr>
      <w:divsChild>
        <w:div w:id="361443297">
          <w:marLeft w:val="0"/>
          <w:marRight w:val="0"/>
          <w:marTop w:val="0"/>
          <w:marBottom w:val="0"/>
          <w:divBdr>
            <w:top w:val="single" w:sz="2" w:space="0" w:color="DDDDDD"/>
            <w:left w:val="single" w:sz="2" w:space="0" w:color="DDDDDD"/>
            <w:bottom w:val="single" w:sz="2" w:space="0" w:color="DDDDDD"/>
            <w:right w:val="single" w:sz="2" w:space="0" w:color="DDDDDD"/>
          </w:divBdr>
          <w:divsChild>
            <w:div w:id="510339399">
              <w:marLeft w:val="3840"/>
              <w:marRight w:val="240"/>
              <w:marTop w:val="94"/>
              <w:marBottom w:val="0"/>
              <w:divBdr>
                <w:top w:val="none" w:sz="0" w:space="0" w:color="auto"/>
                <w:left w:val="none" w:sz="0" w:space="0" w:color="auto"/>
                <w:bottom w:val="none" w:sz="0" w:space="0" w:color="auto"/>
                <w:right w:val="none" w:sz="0" w:space="0" w:color="auto"/>
              </w:divBdr>
              <w:divsChild>
                <w:div w:id="689261384">
                  <w:marLeft w:val="0"/>
                  <w:marRight w:val="0"/>
                  <w:marTop w:val="0"/>
                  <w:marBottom w:val="0"/>
                  <w:divBdr>
                    <w:top w:val="none" w:sz="0" w:space="0" w:color="auto"/>
                    <w:left w:val="none" w:sz="0" w:space="0" w:color="auto"/>
                    <w:bottom w:val="none" w:sz="0" w:space="0" w:color="auto"/>
                    <w:right w:val="none" w:sz="0" w:space="0" w:color="auto"/>
                  </w:divBdr>
                  <w:divsChild>
                    <w:div w:id="785537348">
                      <w:marLeft w:val="0"/>
                      <w:marRight w:val="0"/>
                      <w:marTop w:val="0"/>
                      <w:marBottom w:val="0"/>
                      <w:divBdr>
                        <w:top w:val="none" w:sz="0" w:space="0" w:color="auto"/>
                        <w:left w:val="none" w:sz="0" w:space="0" w:color="auto"/>
                        <w:bottom w:val="none" w:sz="0" w:space="0" w:color="auto"/>
                        <w:right w:val="none" w:sz="0" w:space="0" w:color="auto"/>
                      </w:divBdr>
                      <w:divsChild>
                        <w:div w:id="340938865">
                          <w:marLeft w:val="0"/>
                          <w:marRight w:val="0"/>
                          <w:marTop w:val="0"/>
                          <w:marBottom w:val="188"/>
                          <w:divBdr>
                            <w:top w:val="single" w:sz="2" w:space="0" w:color="auto"/>
                            <w:left w:val="single" w:sz="2" w:space="0" w:color="auto"/>
                            <w:bottom w:val="single" w:sz="2" w:space="0" w:color="auto"/>
                            <w:right w:val="single" w:sz="2" w:space="0" w:color="auto"/>
                          </w:divBdr>
                          <w:divsChild>
                            <w:div w:id="1950771882">
                              <w:marLeft w:val="0"/>
                              <w:marRight w:val="0"/>
                              <w:marTop w:val="0"/>
                              <w:marBottom w:val="0"/>
                              <w:divBdr>
                                <w:top w:val="none" w:sz="0" w:space="0" w:color="auto"/>
                                <w:left w:val="none" w:sz="0" w:space="0" w:color="auto"/>
                                <w:bottom w:val="none" w:sz="0" w:space="0" w:color="auto"/>
                                <w:right w:val="none" w:sz="0" w:space="0" w:color="auto"/>
                              </w:divBdr>
                            </w:div>
                          </w:divsChild>
                        </w:div>
                        <w:div w:id="487598917">
                          <w:marLeft w:val="0"/>
                          <w:marRight w:val="0"/>
                          <w:marTop w:val="0"/>
                          <w:marBottom w:val="188"/>
                          <w:divBdr>
                            <w:top w:val="single" w:sz="2" w:space="0" w:color="auto"/>
                            <w:left w:val="single" w:sz="2" w:space="0" w:color="auto"/>
                            <w:bottom w:val="single" w:sz="2" w:space="0" w:color="auto"/>
                            <w:right w:val="single" w:sz="2" w:space="0" w:color="auto"/>
                          </w:divBdr>
                          <w:divsChild>
                            <w:div w:id="2048946898">
                              <w:marLeft w:val="0"/>
                              <w:marRight w:val="0"/>
                              <w:marTop w:val="0"/>
                              <w:marBottom w:val="0"/>
                              <w:divBdr>
                                <w:top w:val="none" w:sz="0" w:space="0" w:color="auto"/>
                                <w:left w:val="none" w:sz="0" w:space="0" w:color="auto"/>
                                <w:bottom w:val="none" w:sz="0" w:space="0" w:color="auto"/>
                                <w:right w:val="none" w:sz="0" w:space="0" w:color="auto"/>
                              </w:divBdr>
                            </w:div>
                          </w:divsChild>
                        </w:div>
                        <w:div w:id="948702715">
                          <w:marLeft w:val="0"/>
                          <w:marRight w:val="0"/>
                          <w:marTop w:val="0"/>
                          <w:marBottom w:val="188"/>
                          <w:divBdr>
                            <w:top w:val="single" w:sz="2" w:space="0" w:color="auto"/>
                            <w:left w:val="single" w:sz="2" w:space="0" w:color="auto"/>
                            <w:bottom w:val="single" w:sz="2" w:space="0" w:color="auto"/>
                            <w:right w:val="single" w:sz="2" w:space="0" w:color="auto"/>
                          </w:divBdr>
                          <w:divsChild>
                            <w:div w:id="481626251">
                              <w:marLeft w:val="0"/>
                              <w:marRight w:val="0"/>
                              <w:marTop w:val="0"/>
                              <w:marBottom w:val="0"/>
                              <w:divBdr>
                                <w:top w:val="none" w:sz="0" w:space="0" w:color="auto"/>
                                <w:left w:val="none" w:sz="0" w:space="0" w:color="auto"/>
                                <w:bottom w:val="none" w:sz="0" w:space="0" w:color="auto"/>
                                <w:right w:val="none" w:sz="0" w:space="0" w:color="auto"/>
                              </w:divBdr>
                            </w:div>
                          </w:divsChild>
                        </w:div>
                        <w:div w:id="966543168">
                          <w:marLeft w:val="0"/>
                          <w:marRight w:val="0"/>
                          <w:marTop w:val="0"/>
                          <w:marBottom w:val="188"/>
                          <w:divBdr>
                            <w:top w:val="single" w:sz="2" w:space="0" w:color="auto"/>
                            <w:left w:val="single" w:sz="2" w:space="0" w:color="auto"/>
                            <w:bottom w:val="single" w:sz="2" w:space="0" w:color="auto"/>
                            <w:right w:val="single" w:sz="2" w:space="0" w:color="auto"/>
                          </w:divBdr>
                          <w:divsChild>
                            <w:div w:id="1534032369">
                              <w:marLeft w:val="0"/>
                              <w:marRight w:val="0"/>
                              <w:marTop w:val="0"/>
                              <w:marBottom w:val="0"/>
                              <w:divBdr>
                                <w:top w:val="none" w:sz="0" w:space="0" w:color="auto"/>
                                <w:left w:val="none" w:sz="0" w:space="0" w:color="auto"/>
                                <w:bottom w:val="none" w:sz="0" w:space="0" w:color="auto"/>
                                <w:right w:val="none" w:sz="0" w:space="0" w:color="auto"/>
                              </w:divBdr>
                            </w:div>
                          </w:divsChild>
                        </w:div>
                        <w:div w:id="1000694120">
                          <w:marLeft w:val="0"/>
                          <w:marRight w:val="0"/>
                          <w:marTop w:val="0"/>
                          <w:marBottom w:val="188"/>
                          <w:divBdr>
                            <w:top w:val="single" w:sz="2" w:space="0" w:color="auto"/>
                            <w:left w:val="single" w:sz="2" w:space="0" w:color="auto"/>
                            <w:bottom w:val="single" w:sz="2" w:space="0" w:color="auto"/>
                            <w:right w:val="single" w:sz="2" w:space="0" w:color="auto"/>
                          </w:divBdr>
                          <w:divsChild>
                            <w:div w:id="276913640">
                              <w:marLeft w:val="0"/>
                              <w:marRight w:val="0"/>
                              <w:marTop w:val="0"/>
                              <w:marBottom w:val="0"/>
                              <w:divBdr>
                                <w:top w:val="none" w:sz="0" w:space="0" w:color="auto"/>
                                <w:left w:val="none" w:sz="0" w:space="0" w:color="auto"/>
                                <w:bottom w:val="none" w:sz="0" w:space="0" w:color="auto"/>
                                <w:right w:val="none" w:sz="0" w:space="0" w:color="auto"/>
                              </w:divBdr>
                            </w:div>
                          </w:divsChild>
                        </w:div>
                        <w:div w:id="1166550771">
                          <w:marLeft w:val="0"/>
                          <w:marRight w:val="0"/>
                          <w:marTop w:val="0"/>
                          <w:marBottom w:val="188"/>
                          <w:divBdr>
                            <w:top w:val="single" w:sz="2" w:space="0" w:color="auto"/>
                            <w:left w:val="single" w:sz="2" w:space="0" w:color="auto"/>
                            <w:bottom w:val="single" w:sz="2" w:space="0" w:color="auto"/>
                            <w:right w:val="single" w:sz="2" w:space="0" w:color="auto"/>
                          </w:divBdr>
                          <w:divsChild>
                            <w:div w:id="101849095">
                              <w:marLeft w:val="0"/>
                              <w:marRight w:val="0"/>
                              <w:marTop w:val="0"/>
                              <w:marBottom w:val="0"/>
                              <w:divBdr>
                                <w:top w:val="none" w:sz="0" w:space="0" w:color="auto"/>
                                <w:left w:val="none" w:sz="0" w:space="0" w:color="auto"/>
                                <w:bottom w:val="none" w:sz="0" w:space="0" w:color="auto"/>
                                <w:right w:val="none" w:sz="0" w:space="0" w:color="auto"/>
                              </w:divBdr>
                            </w:div>
                          </w:divsChild>
                        </w:div>
                        <w:div w:id="1356347689">
                          <w:marLeft w:val="0"/>
                          <w:marRight w:val="0"/>
                          <w:marTop w:val="0"/>
                          <w:marBottom w:val="188"/>
                          <w:divBdr>
                            <w:top w:val="single" w:sz="2" w:space="0" w:color="auto"/>
                            <w:left w:val="single" w:sz="2" w:space="0" w:color="auto"/>
                            <w:bottom w:val="single" w:sz="2" w:space="0" w:color="auto"/>
                            <w:right w:val="single" w:sz="2" w:space="0" w:color="auto"/>
                          </w:divBdr>
                          <w:divsChild>
                            <w:div w:id="1112675542">
                              <w:marLeft w:val="0"/>
                              <w:marRight w:val="0"/>
                              <w:marTop w:val="0"/>
                              <w:marBottom w:val="0"/>
                              <w:divBdr>
                                <w:top w:val="none" w:sz="0" w:space="0" w:color="auto"/>
                                <w:left w:val="none" w:sz="0" w:space="0" w:color="auto"/>
                                <w:bottom w:val="none" w:sz="0" w:space="0" w:color="auto"/>
                                <w:right w:val="none" w:sz="0" w:space="0" w:color="auto"/>
                              </w:divBdr>
                            </w:div>
                          </w:divsChild>
                        </w:div>
                        <w:div w:id="1495225699">
                          <w:marLeft w:val="0"/>
                          <w:marRight w:val="0"/>
                          <w:marTop w:val="0"/>
                          <w:marBottom w:val="188"/>
                          <w:divBdr>
                            <w:top w:val="single" w:sz="2" w:space="0" w:color="auto"/>
                            <w:left w:val="single" w:sz="2" w:space="0" w:color="auto"/>
                            <w:bottom w:val="single" w:sz="2" w:space="0" w:color="auto"/>
                            <w:right w:val="single" w:sz="2" w:space="0" w:color="auto"/>
                          </w:divBdr>
                          <w:divsChild>
                            <w:div w:id="1742019862">
                              <w:marLeft w:val="0"/>
                              <w:marRight w:val="0"/>
                              <w:marTop w:val="0"/>
                              <w:marBottom w:val="0"/>
                              <w:divBdr>
                                <w:top w:val="none" w:sz="0" w:space="0" w:color="auto"/>
                                <w:left w:val="none" w:sz="0" w:space="0" w:color="auto"/>
                                <w:bottom w:val="none" w:sz="0" w:space="0" w:color="auto"/>
                                <w:right w:val="none" w:sz="0" w:space="0" w:color="auto"/>
                              </w:divBdr>
                            </w:div>
                          </w:divsChild>
                        </w:div>
                        <w:div w:id="1523974615">
                          <w:marLeft w:val="0"/>
                          <w:marRight w:val="0"/>
                          <w:marTop w:val="0"/>
                          <w:marBottom w:val="188"/>
                          <w:divBdr>
                            <w:top w:val="single" w:sz="2" w:space="0" w:color="auto"/>
                            <w:left w:val="single" w:sz="2" w:space="0" w:color="auto"/>
                            <w:bottom w:val="single" w:sz="2" w:space="0" w:color="auto"/>
                            <w:right w:val="single" w:sz="2" w:space="0" w:color="auto"/>
                          </w:divBdr>
                          <w:divsChild>
                            <w:div w:id="501355971">
                              <w:marLeft w:val="0"/>
                              <w:marRight w:val="0"/>
                              <w:marTop w:val="0"/>
                              <w:marBottom w:val="0"/>
                              <w:divBdr>
                                <w:top w:val="none" w:sz="0" w:space="0" w:color="auto"/>
                                <w:left w:val="none" w:sz="0" w:space="0" w:color="auto"/>
                                <w:bottom w:val="none" w:sz="0" w:space="0" w:color="auto"/>
                                <w:right w:val="none" w:sz="0" w:space="0" w:color="auto"/>
                              </w:divBdr>
                            </w:div>
                          </w:divsChild>
                        </w:div>
                        <w:div w:id="1926304213">
                          <w:marLeft w:val="0"/>
                          <w:marRight w:val="0"/>
                          <w:marTop w:val="0"/>
                          <w:marBottom w:val="188"/>
                          <w:divBdr>
                            <w:top w:val="single" w:sz="2" w:space="0" w:color="auto"/>
                            <w:left w:val="single" w:sz="2" w:space="0" w:color="auto"/>
                            <w:bottom w:val="single" w:sz="2" w:space="0" w:color="auto"/>
                            <w:right w:val="single" w:sz="2" w:space="0" w:color="auto"/>
                          </w:divBdr>
                          <w:divsChild>
                            <w:div w:id="160618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9532919">
      <w:bodyDiv w:val="1"/>
      <w:marLeft w:val="0"/>
      <w:marRight w:val="0"/>
      <w:marTop w:val="0"/>
      <w:marBottom w:val="0"/>
      <w:divBdr>
        <w:top w:val="none" w:sz="0" w:space="0" w:color="auto"/>
        <w:left w:val="none" w:sz="0" w:space="0" w:color="auto"/>
        <w:bottom w:val="none" w:sz="0" w:space="0" w:color="auto"/>
        <w:right w:val="none" w:sz="0" w:space="0" w:color="auto"/>
      </w:divBdr>
    </w:div>
    <w:div w:id="1941906702">
      <w:bodyDiv w:val="1"/>
      <w:marLeft w:val="0"/>
      <w:marRight w:val="0"/>
      <w:marTop w:val="0"/>
      <w:marBottom w:val="0"/>
      <w:divBdr>
        <w:top w:val="none" w:sz="0" w:space="0" w:color="auto"/>
        <w:left w:val="none" w:sz="0" w:space="0" w:color="auto"/>
        <w:bottom w:val="none" w:sz="0" w:space="0" w:color="auto"/>
        <w:right w:val="none" w:sz="0" w:space="0" w:color="auto"/>
      </w:divBdr>
      <w:divsChild>
        <w:div w:id="704913366">
          <w:marLeft w:val="0"/>
          <w:marRight w:val="0"/>
          <w:marTop w:val="0"/>
          <w:marBottom w:val="0"/>
          <w:divBdr>
            <w:top w:val="single" w:sz="2" w:space="0" w:color="DDDDDD"/>
            <w:left w:val="single" w:sz="2" w:space="0" w:color="DDDDDD"/>
            <w:bottom w:val="single" w:sz="2" w:space="0" w:color="DDDDDD"/>
            <w:right w:val="single" w:sz="2" w:space="0" w:color="DDDDDD"/>
          </w:divBdr>
          <w:divsChild>
            <w:div w:id="247471080">
              <w:marLeft w:val="3840"/>
              <w:marRight w:val="240"/>
              <w:marTop w:val="94"/>
              <w:marBottom w:val="0"/>
              <w:divBdr>
                <w:top w:val="none" w:sz="0" w:space="0" w:color="auto"/>
                <w:left w:val="none" w:sz="0" w:space="0" w:color="auto"/>
                <w:bottom w:val="none" w:sz="0" w:space="0" w:color="auto"/>
                <w:right w:val="none" w:sz="0" w:space="0" w:color="auto"/>
              </w:divBdr>
              <w:divsChild>
                <w:div w:id="1520318235">
                  <w:marLeft w:val="0"/>
                  <w:marRight w:val="0"/>
                  <w:marTop w:val="0"/>
                  <w:marBottom w:val="0"/>
                  <w:divBdr>
                    <w:top w:val="none" w:sz="0" w:space="0" w:color="auto"/>
                    <w:left w:val="none" w:sz="0" w:space="0" w:color="auto"/>
                    <w:bottom w:val="none" w:sz="0" w:space="0" w:color="auto"/>
                    <w:right w:val="none" w:sz="0" w:space="0" w:color="auto"/>
                  </w:divBdr>
                  <w:divsChild>
                    <w:div w:id="990794410">
                      <w:marLeft w:val="0"/>
                      <w:marRight w:val="0"/>
                      <w:marTop w:val="0"/>
                      <w:marBottom w:val="0"/>
                      <w:divBdr>
                        <w:top w:val="none" w:sz="0" w:space="0" w:color="auto"/>
                        <w:left w:val="none" w:sz="0" w:space="0" w:color="auto"/>
                        <w:bottom w:val="none" w:sz="0" w:space="0" w:color="auto"/>
                        <w:right w:val="none" w:sz="0" w:space="0" w:color="auto"/>
                      </w:divBdr>
                      <w:divsChild>
                        <w:div w:id="1455948548">
                          <w:marLeft w:val="0"/>
                          <w:marRight w:val="0"/>
                          <w:marTop w:val="0"/>
                          <w:marBottom w:val="188"/>
                          <w:divBdr>
                            <w:top w:val="single" w:sz="2" w:space="0" w:color="auto"/>
                            <w:left w:val="single" w:sz="2" w:space="0" w:color="auto"/>
                            <w:bottom w:val="single" w:sz="2" w:space="0" w:color="auto"/>
                            <w:right w:val="single" w:sz="2" w:space="0" w:color="auto"/>
                          </w:divBdr>
                          <w:divsChild>
                            <w:div w:id="87558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3799334">
      <w:bodyDiv w:val="1"/>
      <w:marLeft w:val="0"/>
      <w:marRight w:val="0"/>
      <w:marTop w:val="0"/>
      <w:marBottom w:val="0"/>
      <w:divBdr>
        <w:top w:val="none" w:sz="0" w:space="0" w:color="auto"/>
        <w:left w:val="none" w:sz="0" w:space="0" w:color="auto"/>
        <w:bottom w:val="none" w:sz="0" w:space="0" w:color="auto"/>
        <w:right w:val="none" w:sz="0" w:space="0" w:color="auto"/>
      </w:divBdr>
    </w:div>
    <w:div w:id="1945259856">
      <w:bodyDiv w:val="1"/>
      <w:marLeft w:val="0"/>
      <w:marRight w:val="0"/>
      <w:marTop w:val="0"/>
      <w:marBottom w:val="0"/>
      <w:divBdr>
        <w:top w:val="none" w:sz="0" w:space="0" w:color="auto"/>
        <w:left w:val="none" w:sz="0" w:space="0" w:color="auto"/>
        <w:bottom w:val="none" w:sz="0" w:space="0" w:color="auto"/>
        <w:right w:val="none" w:sz="0" w:space="0" w:color="auto"/>
      </w:divBdr>
      <w:divsChild>
        <w:div w:id="2008170270">
          <w:marLeft w:val="0"/>
          <w:marRight w:val="0"/>
          <w:marTop w:val="0"/>
          <w:marBottom w:val="0"/>
          <w:divBdr>
            <w:top w:val="none" w:sz="0" w:space="0" w:color="auto"/>
            <w:left w:val="none" w:sz="0" w:space="0" w:color="auto"/>
            <w:bottom w:val="none" w:sz="0" w:space="0" w:color="auto"/>
            <w:right w:val="none" w:sz="0" w:space="0" w:color="auto"/>
          </w:divBdr>
          <w:divsChild>
            <w:div w:id="290524537">
              <w:marLeft w:val="0"/>
              <w:marRight w:val="0"/>
              <w:marTop w:val="0"/>
              <w:marBottom w:val="0"/>
              <w:divBdr>
                <w:top w:val="none" w:sz="0" w:space="0" w:color="auto"/>
                <w:left w:val="none" w:sz="0" w:space="0" w:color="auto"/>
                <w:bottom w:val="none" w:sz="0" w:space="0" w:color="auto"/>
                <w:right w:val="none" w:sz="0" w:space="0" w:color="auto"/>
              </w:divBdr>
              <w:divsChild>
                <w:div w:id="68938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254662">
      <w:bodyDiv w:val="1"/>
      <w:marLeft w:val="0"/>
      <w:marRight w:val="0"/>
      <w:marTop w:val="0"/>
      <w:marBottom w:val="0"/>
      <w:divBdr>
        <w:top w:val="none" w:sz="0" w:space="0" w:color="auto"/>
        <w:left w:val="none" w:sz="0" w:space="0" w:color="auto"/>
        <w:bottom w:val="none" w:sz="0" w:space="0" w:color="auto"/>
        <w:right w:val="none" w:sz="0" w:space="0" w:color="auto"/>
      </w:divBdr>
    </w:div>
    <w:div w:id="1963917485">
      <w:bodyDiv w:val="1"/>
      <w:marLeft w:val="0"/>
      <w:marRight w:val="0"/>
      <w:marTop w:val="0"/>
      <w:marBottom w:val="0"/>
      <w:divBdr>
        <w:top w:val="none" w:sz="0" w:space="0" w:color="auto"/>
        <w:left w:val="none" w:sz="0" w:space="0" w:color="auto"/>
        <w:bottom w:val="none" w:sz="0" w:space="0" w:color="auto"/>
        <w:right w:val="none" w:sz="0" w:space="0" w:color="auto"/>
      </w:divBdr>
      <w:divsChild>
        <w:div w:id="736049739">
          <w:marLeft w:val="0"/>
          <w:marRight w:val="0"/>
          <w:marTop w:val="0"/>
          <w:marBottom w:val="0"/>
          <w:divBdr>
            <w:top w:val="none" w:sz="0" w:space="0" w:color="auto"/>
            <w:left w:val="none" w:sz="0" w:space="0" w:color="auto"/>
            <w:bottom w:val="none" w:sz="0" w:space="0" w:color="auto"/>
            <w:right w:val="none" w:sz="0" w:space="0" w:color="auto"/>
          </w:divBdr>
        </w:div>
      </w:divsChild>
    </w:div>
    <w:div w:id="1973359464">
      <w:bodyDiv w:val="1"/>
      <w:marLeft w:val="0"/>
      <w:marRight w:val="0"/>
      <w:marTop w:val="0"/>
      <w:marBottom w:val="0"/>
      <w:divBdr>
        <w:top w:val="none" w:sz="0" w:space="0" w:color="auto"/>
        <w:left w:val="none" w:sz="0" w:space="0" w:color="auto"/>
        <w:bottom w:val="none" w:sz="0" w:space="0" w:color="auto"/>
        <w:right w:val="none" w:sz="0" w:space="0" w:color="auto"/>
      </w:divBdr>
    </w:div>
    <w:div w:id="1981033460">
      <w:bodyDiv w:val="1"/>
      <w:marLeft w:val="0"/>
      <w:marRight w:val="0"/>
      <w:marTop w:val="0"/>
      <w:marBottom w:val="0"/>
      <w:divBdr>
        <w:top w:val="none" w:sz="0" w:space="0" w:color="auto"/>
        <w:left w:val="none" w:sz="0" w:space="0" w:color="auto"/>
        <w:bottom w:val="none" w:sz="0" w:space="0" w:color="auto"/>
        <w:right w:val="none" w:sz="0" w:space="0" w:color="auto"/>
      </w:divBdr>
      <w:divsChild>
        <w:div w:id="1378822390">
          <w:marLeft w:val="720"/>
          <w:marRight w:val="0"/>
          <w:marTop w:val="288"/>
          <w:marBottom w:val="0"/>
          <w:divBdr>
            <w:top w:val="none" w:sz="0" w:space="0" w:color="auto"/>
            <w:left w:val="none" w:sz="0" w:space="0" w:color="auto"/>
            <w:bottom w:val="none" w:sz="0" w:space="0" w:color="auto"/>
            <w:right w:val="none" w:sz="0" w:space="0" w:color="auto"/>
          </w:divBdr>
        </w:div>
      </w:divsChild>
    </w:div>
    <w:div w:id="1994092240">
      <w:bodyDiv w:val="1"/>
      <w:marLeft w:val="0"/>
      <w:marRight w:val="0"/>
      <w:marTop w:val="0"/>
      <w:marBottom w:val="0"/>
      <w:divBdr>
        <w:top w:val="none" w:sz="0" w:space="0" w:color="auto"/>
        <w:left w:val="none" w:sz="0" w:space="0" w:color="auto"/>
        <w:bottom w:val="none" w:sz="0" w:space="0" w:color="auto"/>
        <w:right w:val="none" w:sz="0" w:space="0" w:color="auto"/>
      </w:divBdr>
      <w:divsChild>
        <w:div w:id="1164277631">
          <w:marLeft w:val="0"/>
          <w:marRight w:val="0"/>
          <w:marTop w:val="0"/>
          <w:marBottom w:val="28"/>
          <w:divBdr>
            <w:top w:val="none" w:sz="0" w:space="0" w:color="auto"/>
            <w:left w:val="none" w:sz="0" w:space="0" w:color="auto"/>
            <w:bottom w:val="none" w:sz="0" w:space="0" w:color="auto"/>
            <w:right w:val="none" w:sz="0" w:space="0" w:color="auto"/>
          </w:divBdr>
        </w:div>
      </w:divsChild>
    </w:div>
    <w:div w:id="1995640057">
      <w:bodyDiv w:val="1"/>
      <w:marLeft w:val="0"/>
      <w:marRight w:val="0"/>
      <w:marTop w:val="0"/>
      <w:marBottom w:val="0"/>
      <w:divBdr>
        <w:top w:val="none" w:sz="0" w:space="0" w:color="auto"/>
        <w:left w:val="none" w:sz="0" w:space="0" w:color="auto"/>
        <w:bottom w:val="none" w:sz="0" w:space="0" w:color="auto"/>
        <w:right w:val="none" w:sz="0" w:space="0" w:color="auto"/>
      </w:divBdr>
    </w:div>
    <w:div w:id="2002342419">
      <w:bodyDiv w:val="1"/>
      <w:marLeft w:val="0"/>
      <w:marRight w:val="0"/>
      <w:marTop w:val="0"/>
      <w:marBottom w:val="0"/>
      <w:divBdr>
        <w:top w:val="none" w:sz="0" w:space="0" w:color="auto"/>
        <w:left w:val="none" w:sz="0" w:space="0" w:color="auto"/>
        <w:bottom w:val="none" w:sz="0" w:space="0" w:color="auto"/>
        <w:right w:val="none" w:sz="0" w:space="0" w:color="auto"/>
      </w:divBdr>
      <w:divsChild>
        <w:div w:id="1694065100">
          <w:marLeft w:val="0"/>
          <w:marRight w:val="0"/>
          <w:marTop w:val="0"/>
          <w:marBottom w:val="0"/>
          <w:divBdr>
            <w:top w:val="single" w:sz="2" w:space="0" w:color="000000"/>
            <w:left w:val="single" w:sz="2" w:space="0" w:color="000000"/>
            <w:bottom w:val="single" w:sz="2" w:space="0" w:color="000000"/>
            <w:right w:val="single" w:sz="2" w:space="0" w:color="000000"/>
          </w:divBdr>
          <w:divsChild>
            <w:div w:id="1502698985">
              <w:marLeft w:val="0"/>
              <w:marRight w:val="0"/>
              <w:marTop w:val="0"/>
              <w:marBottom w:val="0"/>
              <w:divBdr>
                <w:top w:val="none" w:sz="0" w:space="0" w:color="auto"/>
                <w:left w:val="none" w:sz="0" w:space="0" w:color="auto"/>
                <w:bottom w:val="none" w:sz="0" w:space="0" w:color="auto"/>
                <w:right w:val="none" w:sz="0" w:space="0" w:color="auto"/>
              </w:divBdr>
              <w:divsChild>
                <w:div w:id="4150546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027321713">
      <w:bodyDiv w:val="1"/>
      <w:marLeft w:val="0"/>
      <w:marRight w:val="0"/>
      <w:marTop w:val="0"/>
      <w:marBottom w:val="0"/>
      <w:divBdr>
        <w:top w:val="none" w:sz="0" w:space="0" w:color="auto"/>
        <w:left w:val="none" w:sz="0" w:space="0" w:color="auto"/>
        <w:bottom w:val="none" w:sz="0" w:space="0" w:color="auto"/>
        <w:right w:val="none" w:sz="0" w:space="0" w:color="auto"/>
      </w:divBdr>
    </w:div>
    <w:div w:id="2054382604">
      <w:bodyDiv w:val="1"/>
      <w:marLeft w:val="0"/>
      <w:marRight w:val="0"/>
      <w:marTop w:val="0"/>
      <w:marBottom w:val="0"/>
      <w:divBdr>
        <w:top w:val="none" w:sz="0" w:space="0" w:color="auto"/>
        <w:left w:val="none" w:sz="0" w:space="0" w:color="auto"/>
        <w:bottom w:val="none" w:sz="0" w:space="0" w:color="auto"/>
        <w:right w:val="none" w:sz="0" w:space="0" w:color="auto"/>
      </w:divBdr>
    </w:div>
    <w:div w:id="2056730596">
      <w:bodyDiv w:val="1"/>
      <w:marLeft w:val="0"/>
      <w:marRight w:val="0"/>
      <w:marTop w:val="0"/>
      <w:marBottom w:val="0"/>
      <w:divBdr>
        <w:top w:val="none" w:sz="0" w:space="0" w:color="auto"/>
        <w:left w:val="none" w:sz="0" w:space="0" w:color="auto"/>
        <w:bottom w:val="none" w:sz="0" w:space="0" w:color="auto"/>
        <w:right w:val="none" w:sz="0" w:space="0" w:color="auto"/>
      </w:divBdr>
    </w:div>
    <w:div w:id="2065786493">
      <w:bodyDiv w:val="1"/>
      <w:marLeft w:val="0"/>
      <w:marRight w:val="0"/>
      <w:marTop w:val="0"/>
      <w:marBottom w:val="0"/>
      <w:divBdr>
        <w:top w:val="none" w:sz="0" w:space="0" w:color="auto"/>
        <w:left w:val="none" w:sz="0" w:space="0" w:color="auto"/>
        <w:bottom w:val="none" w:sz="0" w:space="0" w:color="auto"/>
        <w:right w:val="none" w:sz="0" w:space="0" w:color="auto"/>
      </w:divBdr>
      <w:divsChild>
        <w:div w:id="1509363833">
          <w:marLeft w:val="418"/>
          <w:marRight w:val="0"/>
          <w:marTop w:val="50"/>
          <w:marBottom w:val="0"/>
          <w:divBdr>
            <w:top w:val="none" w:sz="0" w:space="0" w:color="auto"/>
            <w:left w:val="none" w:sz="0" w:space="0" w:color="auto"/>
            <w:bottom w:val="none" w:sz="0" w:space="0" w:color="auto"/>
            <w:right w:val="none" w:sz="0" w:space="0" w:color="auto"/>
          </w:divBdr>
        </w:div>
        <w:div w:id="1544630705">
          <w:marLeft w:val="418"/>
          <w:marRight w:val="0"/>
          <w:marTop w:val="50"/>
          <w:marBottom w:val="0"/>
          <w:divBdr>
            <w:top w:val="none" w:sz="0" w:space="0" w:color="auto"/>
            <w:left w:val="none" w:sz="0" w:space="0" w:color="auto"/>
            <w:bottom w:val="none" w:sz="0" w:space="0" w:color="auto"/>
            <w:right w:val="none" w:sz="0" w:space="0" w:color="auto"/>
          </w:divBdr>
        </w:div>
        <w:div w:id="1810391606">
          <w:marLeft w:val="418"/>
          <w:marRight w:val="0"/>
          <w:marTop w:val="50"/>
          <w:marBottom w:val="0"/>
          <w:divBdr>
            <w:top w:val="none" w:sz="0" w:space="0" w:color="auto"/>
            <w:left w:val="none" w:sz="0" w:space="0" w:color="auto"/>
            <w:bottom w:val="none" w:sz="0" w:space="0" w:color="auto"/>
            <w:right w:val="none" w:sz="0" w:space="0" w:color="auto"/>
          </w:divBdr>
        </w:div>
      </w:divsChild>
    </w:div>
    <w:div w:id="2081246207">
      <w:bodyDiv w:val="1"/>
      <w:marLeft w:val="0"/>
      <w:marRight w:val="0"/>
      <w:marTop w:val="0"/>
      <w:marBottom w:val="0"/>
      <w:divBdr>
        <w:top w:val="none" w:sz="0" w:space="0" w:color="auto"/>
        <w:left w:val="none" w:sz="0" w:space="0" w:color="auto"/>
        <w:bottom w:val="none" w:sz="0" w:space="0" w:color="auto"/>
        <w:right w:val="none" w:sz="0" w:space="0" w:color="auto"/>
      </w:divBdr>
      <w:divsChild>
        <w:div w:id="69638850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79859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1437624">
      <w:bodyDiv w:val="1"/>
      <w:marLeft w:val="0"/>
      <w:marRight w:val="0"/>
      <w:marTop w:val="0"/>
      <w:marBottom w:val="0"/>
      <w:divBdr>
        <w:top w:val="none" w:sz="0" w:space="0" w:color="auto"/>
        <w:left w:val="none" w:sz="0" w:space="0" w:color="auto"/>
        <w:bottom w:val="none" w:sz="0" w:space="0" w:color="auto"/>
        <w:right w:val="none" w:sz="0" w:space="0" w:color="auto"/>
      </w:divBdr>
    </w:div>
    <w:div w:id="2084644292">
      <w:bodyDiv w:val="1"/>
      <w:marLeft w:val="0"/>
      <w:marRight w:val="0"/>
      <w:marTop w:val="0"/>
      <w:marBottom w:val="0"/>
      <w:divBdr>
        <w:top w:val="none" w:sz="0" w:space="0" w:color="auto"/>
        <w:left w:val="none" w:sz="0" w:space="0" w:color="auto"/>
        <w:bottom w:val="none" w:sz="0" w:space="0" w:color="auto"/>
        <w:right w:val="none" w:sz="0" w:space="0" w:color="auto"/>
      </w:divBdr>
    </w:div>
    <w:div w:id="2101560809">
      <w:bodyDiv w:val="1"/>
      <w:marLeft w:val="0"/>
      <w:marRight w:val="0"/>
      <w:marTop w:val="0"/>
      <w:marBottom w:val="0"/>
      <w:divBdr>
        <w:top w:val="none" w:sz="0" w:space="0" w:color="auto"/>
        <w:left w:val="none" w:sz="0" w:space="0" w:color="auto"/>
        <w:bottom w:val="none" w:sz="0" w:space="0" w:color="auto"/>
        <w:right w:val="none" w:sz="0" w:space="0" w:color="auto"/>
      </w:divBdr>
    </w:div>
    <w:div w:id="2102531607">
      <w:bodyDiv w:val="1"/>
      <w:marLeft w:val="0"/>
      <w:marRight w:val="0"/>
      <w:marTop w:val="0"/>
      <w:marBottom w:val="0"/>
      <w:divBdr>
        <w:top w:val="none" w:sz="0" w:space="0" w:color="auto"/>
        <w:left w:val="none" w:sz="0" w:space="0" w:color="auto"/>
        <w:bottom w:val="none" w:sz="0" w:space="0" w:color="auto"/>
        <w:right w:val="none" w:sz="0" w:space="0" w:color="auto"/>
      </w:divBdr>
    </w:div>
    <w:div w:id="2123762996">
      <w:bodyDiv w:val="1"/>
      <w:marLeft w:val="0"/>
      <w:marRight w:val="0"/>
      <w:marTop w:val="0"/>
      <w:marBottom w:val="0"/>
      <w:divBdr>
        <w:top w:val="none" w:sz="0" w:space="0" w:color="auto"/>
        <w:left w:val="none" w:sz="0" w:space="0" w:color="auto"/>
        <w:bottom w:val="none" w:sz="0" w:space="0" w:color="auto"/>
        <w:right w:val="none" w:sz="0" w:space="0" w:color="auto"/>
      </w:divBdr>
    </w:div>
    <w:div w:id="2132243722">
      <w:bodyDiv w:val="1"/>
      <w:marLeft w:val="0"/>
      <w:marRight w:val="0"/>
      <w:marTop w:val="0"/>
      <w:marBottom w:val="0"/>
      <w:divBdr>
        <w:top w:val="none" w:sz="0" w:space="0" w:color="auto"/>
        <w:left w:val="none" w:sz="0" w:space="0" w:color="auto"/>
        <w:bottom w:val="none" w:sz="0" w:space="0" w:color="auto"/>
        <w:right w:val="none" w:sz="0" w:space="0" w:color="auto"/>
      </w:divBdr>
    </w:div>
    <w:div w:id="2140763999">
      <w:bodyDiv w:val="1"/>
      <w:marLeft w:val="0"/>
      <w:marRight w:val="0"/>
      <w:marTop w:val="0"/>
      <w:marBottom w:val="0"/>
      <w:divBdr>
        <w:top w:val="none" w:sz="0" w:space="0" w:color="auto"/>
        <w:left w:val="none" w:sz="0" w:space="0" w:color="auto"/>
        <w:bottom w:val="none" w:sz="0" w:space="0" w:color="auto"/>
        <w:right w:val="none" w:sz="0" w:space="0" w:color="auto"/>
      </w:divBdr>
    </w:div>
    <w:div w:id="2145810338">
      <w:bodyDiv w:val="1"/>
      <w:marLeft w:val="0"/>
      <w:marRight w:val="0"/>
      <w:marTop w:val="0"/>
      <w:marBottom w:val="0"/>
      <w:divBdr>
        <w:top w:val="none" w:sz="0" w:space="0" w:color="auto"/>
        <w:left w:val="none" w:sz="0" w:space="0" w:color="auto"/>
        <w:bottom w:val="none" w:sz="0" w:space="0" w:color="auto"/>
        <w:right w:val="none" w:sz="0" w:space="0" w:color="auto"/>
      </w:divBdr>
    </w:div>
    <w:div w:id="214692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hyperlink" Target="http://www.forbo-flooring.com.au/Commercial-flooring/Support-installation-and-maintenance/Installation/Installation-technique/" TargetMode="External"/><Relationship Id="rId39" Type="http://schemas.openxmlformats.org/officeDocument/2006/relationships/image" Target="media/image15.jpeg"/><Relationship Id="rId21" Type="http://schemas.openxmlformats.org/officeDocument/2006/relationships/image" Target="media/image7.png"/><Relationship Id="rId34" Type="http://schemas.openxmlformats.org/officeDocument/2006/relationships/image" Target="media/image11.jpeg"/><Relationship Id="rId42" Type="http://schemas.openxmlformats.org/officeDocument/2006/relationships/image" Target="media/image18.jpeg"/><Relationship Id="rId47" Type="http://schemas.openxmlformats.org/officeDocument/2006/relationships/image" Target="media/image22.jpeg"/><Relationship Id="rId50" Type="http://schemas.openxmlformats.org/officeDocument/2006/relationships/image" Target="media/image25.jpeg"/><Relationship Id="rId55" Type="http://schemas.openxmlformats.org/officeDocument/2006/relationships/image" Target="media/image29.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hyperlink" Target="http://www.armstrong.com/flooring/guaranteed-installation-systems.html" TargetMode="External"/><Relationship Id="rId33" Type="http://schemas.openxmlformats.org/officeDocument/2006/relationships/image" Target="media/image10.jpeg"/><Relationship Id="rId38" Type="http://schemas.openxmlformats.org/officeDocument/2006/relationships/image" Target="media/image14.jpeg"/><Relationship Id="rId46" Type="http://schemas.openxmlformats.org/officeDocument/2006/relationships/hyperlink" Target="http://www.youtube.com/watch?v=mvmIm1bFOHs"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flooringtech.com.au" TargetMode="External"/><Relationship Id="rId20" Type="http://schemas.openxmlformats.org/officeDocument/2006/relationships/image" Target="media/image6.jpeg"/><Relationship Id="rId29" Type="http://schemas.openxmlformats.org/officeDocument/2006/relationships/image" Target="media/image9.jpeg"/><Relationship Id="rId41" Type="http://schemas.openxmlformats.org/officeDocument/2006/relationships/image" Target="media/image17.jpeg"/><Relationship Id="rId54" Type="http://schemas.openxmlformats.org/officeDocument/2006/relationships/image" Target="media/image2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mailto:david@workspacetraining.com.au" TargetMode="External"/><Relationship Id="rId32" Type="http://schemas.openxmlformats.org/officeDocument/2006/relationships/hyperlink" Target="http://www.flooringtech.com.au" TargetMode="External"/><Relationship Id="rId37" Type="http://schemas.openxmlformats.org/officeDocument/2006/relationships/hyperlink" Target="http://www.youtube.com/watch?v=STu33sT7hVo" TargetMode="External"/><Relationship Id="rId40" Type="http://schemas.openxmlformats.org/officeDocument/2006/relationships/image" Target="media/image16.jpeg"/><Relationship Id="rId45" Type="http://schemas.openxmlformats.org/officeDocument/2006/relationships/image" Target="media/image21.jpeg"/><Relationship Id="rId53" Type="http://schemas.openxmlformats.org/officeDocument/2006/relationships/image" Target="media/image27.jpeg"/><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www.flooringtech.com.au" TargetMode="External"/><Relationship Id="rId28" Type="http://schemas.openxmlformats.org/officeDocument/2006/relationships/image" Target="media/image8.jpeg"/><Relationship Id="rId36" Type="http://schemas.openxmlformats.org/officeDocument/2006/relationships/image" Target="media/image13.jpeg"/><Relationship Id="rId49" Type="http://schemas.openxmlformats.org/officeDocument/2006/relationships/image" Target="media/image24.jpeg"/><Relationship Id="rId57" Type="http://schemas.openxmlformats.org/officeDocument/2006/relationships/header" Target="header4.xml"/><Relationship Id="rId10" Type="http://schemas.openxmlformats.org/officeDocument/2006/relationships/header" Target="header1.xml"/><Relationship Id="rId19" Type="http://schemas.openxmlformats.org/officeDocument/2006/relationships/image" Target="media/image5.jpeg"/><Relationship Id="rId31" Type="http://schemas.openxmlformats.org/officeDocument/2006/relationships/hyperlink" Target="http://viewer.zmags.com/publication/6612b1a9" TargetMode="External"/><Relationship Id="rId44" Type="http://schemas.openxmlformats.org/officeDocument/2006/relationships/image" Target="media/image20.jpeg"/><Relationship Id="rId52"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hyperlink" Target="david@workspacetraining.com.au" TargetMode="External"/><Relationship Id="rId27" Type="http://schemas.openxmlformats.org/officeDocument/2006/relationships/hyperlink" Target="http://professionals.tarkett.com.au/commdocu?field_docu_type_value=Installation+guide" TargetMode="External"/><Relationship Id="rId30" Type="http://schemas.openxmlformats.org/officeDocument/2006/relationships/hyperlink" Target="http://www.forbo-flooring.com.au/Commercial-flooring/Support-installation-and-maintenance/Installation/Installation-technique/" TargetMode="External"/><Relationship Id="rId35" Type="http://schemas.openxmlformats.org/officeDocument/2006/relationships/image" Target="media/image12.jpeg"/><Relationship Id="rId43" Type="http://schemas.openxmlformats.org/officeDocument/2006/relationships/image" Target="media/image19.jpeg"/><Relationship Id="rId48" Type="http://schemas.openxmlformats.org/officeDocument/2006/relationships/image" Target="media/image23.jpeg"/><Relationship Id="rId56" Type="http://schemas.openxmlformats.org/officeDocument/2006/relationships/hyperlink" Target="http://www.youtube.com/watch?v=GiARlVIM1Sw" TargetMode="External"/><Relationship Id="rId8" Type="http://schemas.openxmlformats.org/officeDocument/2006/relationships/image" Target="media/image1.jpeg"/><Relationship Id="rId51" Type="http://schemas.openxmlformats.org/officeDocument/2006/relationships/hyperlink" Target="http://www.youtube.com/watch?v=NPgMgoRNM3U"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0C21D8-9F65-46E6-8345-D6234C12A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8217</TotalTime>
  <Pages>24</Pages>
  <Words>4458</Words>
  <Characters>22516</Characters>
  <Application>Microsoft Office Word</Application>
  <DocSecurity>0</DocSecurity>
  <Lines>1185</Lines>
  <Paragraphs>508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26466</CharactersWithSpaces>
  <SharedDoc>false</SharedDoc>
  <HLinks>
    <vt:vector size="336" baseType="variant">
      <vt:variant>
        <vt:i4>4259913</vt:i4>
      </vt:variant>
      <vt:variant>
        <vt:i4>252</vt:i4>
      </vt:variant>
      <vt:variant>
        <vt:i4>0</vt:i4>
      </vt:variant>
      <vt:variant>
        <vt:i4>5</vt:i4>
      </vt:variant>
      <vt:variant>
        <vt:lpwstr>http://www.youtube.com/watch?feature=endscreen&amp;NR=1&amp;v=FPNLNcE8wbc</vt:lpwstr>
      </vt:variant>
      <vt:variant>
        <vt:lpwstr/>
      </vt:variant>
      <vt:variant>
        <vt:i4>262169</vt:i4>
      </vt:variant>
      <vt:variant>
        <vt:i4>249</vt:i4>
      </vt:variant>
      <vt:variant>
        <vt:i4>0</vt:i4>
      </vt:variant>
      <vt:variant>
        <vt:i4>5</vt:i4>
      </vt:variant>
      <vt:variant>
        <vt:lpwstr>http://www.staticworx.com/articles/videos.php</vt:lpwstr>
      </vt:variant>
      <vt:variant>
        <vt:lpwstr/>
      </vt:variant>
      <vt:variant>
        <vt:i4>262169</vt:i4>
      </vt:variant>
      <vt:variant>
        <vt:i4>246</vt:i4>
      </vt:variant>
      <vt:variant>
        <vt:i4>0</vt:i4>
      </vt:variant>
      <vt:variant>
        <vt:i4>5</vt:i4>
      </vt:variant>
      <vt:variant>
        <vt:lpwstr>http://www.staticworx.com/articles/videos.php</vt:lpwstr>
      </vt:variant>
      <vt:variant>
        <vt:lpwstr/>
      </vt:variant>
      <vt:variant>
        <vt:i4>6422578</vt:i4>
      </vt:variant>
      <vt:variant>
        <vt:i4>243</vt:i4>
      </vt:variant>
      <vt:variant>
        <vt:i4>0</vt:i4>
      </vt:variant>
      <vt:variant>
        <vt:i4>5</vt:i4>
      </vt:variant>
      <vt:variant>
        <vt:lpwstr>http://www.youtube.com/watch?v=STu33sT7hVo</vt:lpwstr>
      </vt:variant>
      <vt:variant>
        <vt:lpwstr/>
      </vt:variant>
      <vt:variant>
        <vt:i4>2097259</vt:i4>
      </vt:variant>
      <vt:variant>
        <vt:i4>240</vt:i4>
      </vt:variant>
      <vt:variant>
        <vt:i4>0</vt:i4>
      </vt:variant>
      <vt:variant>
        <vt:i4>5</vt:i4>
      </vt:variant>
      <vt:variant>
        <vt:lpwstr>http://www.armstrong-aust.com.au/commflrpac/aus/ep/au/vinyl_video_library.html</vt:lpwstr>
      </vt:variant>
      <vt:variant>
        <vt:lpwstr/>
      </vt:variant>
      <vt:variant>
        <vt:i4>4063358</vt:i4>
      </vt:variant>
      <vt:variant>
        <vt:i4>237</vt:i4>
      </vt:variant>
      <vt:variant>
        <vt:i4>0</vt:i4>
      </vt:variant>
      <vt:variant>
        <vt:i4>5</vt:i4>
      </vt:variant>
      <vt:variant>
        <vt:lpwstr>http://www.youtube.com/watch?v=tLLll6OItfU</vt:lpwstr>
      </vt:variant>
      <vt:variant>
        <vt:lpwstr/>
      </vt:variant>
      <vt:variant>
        <vt:i4>3801146</vt:i4>
      </vt:variant>
      <vt:variant>
        <vt:i4>234</vt:i4>
      </vt:variant>
      <vt:variant>
        <vt:i4>0</vt:i4>
      </vt:variant>
      <vt:variant>
        <vt:i4>5</vt:i4>
      </vt:variant>
      <vt:variant>
        <vt:lpwstr>http://tv.polyflor.com/video/education-flooring-from-polyflor?current-channel=all-channels</vt:lpwstr>
      </vt:variant>
      <vt:variant>
        <vt:lpwstr/>
      </vt:variant>
      <vt:variant>
        <vt:i4>8257573</vt:i4>
      </vt:variant>
      <vt:variant>
        <vt:i4>231</vt:i4>
      </vt:variant>
      <vt:variant>
        <vt:i4>0</vt:i4>
      </vt:variant>
      <vt:variant>
        <vt:i4>5</vt:i4>
      </vt:variant>
      <vt:variant>
        <vt:lpwstr>http://www.youtube.com/watch?v=ni57m2zVYxo</vt:lpwstr>
      </vt:variant>
      <vt:variant>
        <vt:lpwstr/>
      </vt:variant>
      <vt:variant>
        <vt:i4>3473464</vt:i4>
      </vt:variant>
      <vt:variant>
        <vt:i4>228</vt:i4>
      </vt:variant>
      <vt:variant>
        <vt:i4>0</vt:i4>
      </vt:variant>
      <vt:variant>
        <vt:i4>5</vt:i4>
      </vt:variant>
      <vt:variant>
        <vt:lpwstr>http://www.youtube.com/watch?v=7t6odn1yqS4</vt:lpwstr>
      </vt:variant>
      <vt:variant>
        <vt:lpwstr/>
      </vt:variant>
      <vt:variant>
        <vt:i4>3080254</vt:i4>
      </vt:variant>
      <vt:variant>
        <vt:i4>225</vt:i4>
      </vt:variant>
      <vt:variant>
        <vt:i4>0</vt:i4>
      </vt:variant>
      <vt:variant>
        <vt:i4>5</vt:i4>
      </vt:variant>
      <vt:variant>
        <vt:lpwstr>http://www.youtube.com/watch?v=KMWRstRqoCY</vt:lpwstr>
      </vt:variant>
      <vt:variant>
        <vt:lpwstr/>
      </vt:variant>
      <vt:variant>
        <vt:i4>4063336</vt:i4>
      </vt:variant>
      <vt:variant>
        <vt:i4>222</vt:i4>
      </vt:variant>
      <vt:variant>
        <vt:i4>0</vt:i4>
      </vt:variant>
      <vt:variant>
        <vt:i4>5</vt:i4>
      </vt:variant>
      <vt:variant>
        <vt:lpwstr>http://www.youtube.com/watch?v=aOESvsQWl7U</vt:lpwstr>
      </vt:variant>
      <vt:variant>
        <vt:lpwstr/>
      </vt:variant>
      <vt:variant>
        <vt:i4>4325452</vt:i4>
      </vt:variant>
      <vt:variant>
        <vt:i4>219</vt:i4>
      </vt:variant>
      <vt:variant>
        <vt:i4>0</vt:i4>
      </vt:variant>
      <vt:variant>
        <vt:i4>5</vt:i4>
      </vt:variant>
      <vt:variant>
        <vt:lpwstr>http://www.floortrendsmag.com/articles/94158-why-did-the-heat-melt-fail?v=preview</vt:lpwstr>
      </vt:variant>
      <vt:variant>
        <vt:lpwstr/>
      </vt:variant>
      <vt:variant>
        <vt:i4>2097259</vt:i4>
      </vt:variant>
      <vt:variant>
        <vt:i4>216</vt:i4>
      </vt:variant>
      <vt:variant>
        <vt:i4>0</vt:i4>
      </vt:variant>
      <vt:variant>
        <vt:i4>5</vt:i4>
      </vt:variant>
      <vt:variant>
        <vt:lpwstr>http://www.armstrong-aust.com.au/commflrpac/aus/ep/au/vinyl_video_library.html</vt:lpwstr>
      </vt:variant>
      <vt:variant>
        <vt:lpwstr/>
      </vt:variant>
      <vt:variant>
        <vt:i4>2556028</vt:i4>
      </vt:variant>
      <vt:variant>
        <vt:i4>213</vt:i4>
      </vt:variant>
      <vt:variant>
        <vt:i4>0</vt:i4>
      </vt:variant>
      <vt:variant>
        <vt:i4>5</vt:i4>
      </vt:variant>
      <vt:variant>
        <vt:lpwstr>http://www.youtube.com/watch?v=3i8ngxa-GII</vt:lpwstr>
      </vt:variant>
      <vt:variant>
        <vt:lpwstr/>
      </vt:variant>
      <vt:variant>
        <vt:i4>3932217</vt:i4>
      </vt:variant>
      <vt:variant>
        <vt:i4>210</vt:i4>
      </vt:variant>
      <vt:variant>
        <vt:i4>0</vt:i4>
      </vt:variant>
      <vt:variant>
        <vt:i4>5</vt:i4>
      </vt:variant>
      <vt:variant>
        <vt:lpwstr>http://www.youtube.com/watch?v=c8t0vSqr0W8</vt:lpwstr>
      </vt:variant>
      <vt:variant>
        <vt:lpwstr/>
      </vt:variant>
      <vt:variant>
        <vt:i4>2097259</vt:i4>
      </vt:variant>
      <vt:variant>
        <vt:i4>207</vt:i4>
      </vt:variant>
      <vt:variant>
        <vt:i4>0</vt:i4>
      </vt:variant>
      <vt:variant>
        <vt:i4>5</vt:i4>
      </vt:variant>
      <vt:variant>
        <vt:lpwstr>http://www.armstrong-aust.com.au/commflrpac/aus/ep/au/vinyl_video_library.html</vt:lpwstr>
      </vt:variant>
      <vt:variant>
        <vt:lpwstr/>
      </vt:variant>
      <vt:variant>
        <vt:i4>2097259</vt:i4>
      </vt:variant>
      <vt:variant>
        <vt:i4>204</vt:i4>
      </vt:variant>
      <vt:variant>
        <vt:i4>0</vt:i4>
      </vt:variant>
      <vt:variant>
        <vt:i4>5</vt:i4>
      </vt:variant>
      <vt:variant>
        <vt:lpwstr>http://www.armstrong-aust.com.au/commflrpac/aus/ep/au/vinyl_video_library.html</vt:lpwstr>
      </vt:variant>
      <vt:variant>
        <vt:lpwstr/>
      </vt:variant>
      <vt:variant>
        <vt:i4>7012467</vt:i4>
      </vt:variant>
      <vt:variant>
        <vt:i4>201</vt:i4>
      </vt:variant>
      <vt:variant>
        <vt:i4>0</vt:i4>
      </vt:variant>
      <vt:variant>
        <vt:i4>5</vt:i4>
      </vt:variant>
      <vt:variant>
        <vt:lpwstr>http://www.youtube.com/watch?v=Jzq8Uq5cadU</vt:lpwstr>
      </vt:variant>
      <vt:variant>
        <vt:lpwstr/>
      </vt:variant>
      <vt:variant>
        <vt:i4>3342399</vt:i4>
      </vt:variant>
      <vt:variant>
        <vt:i4>198</vt:i4>
      </vt:variant>
      <vt:variant>
        <vt:i4>0</vt:i4>
      </vt:variant>
      <vt:variant>
        <vt:i4>5</vt:i4>
      </vt:variant>
      <vt:variant>
        <vt:lpwstr>http://www.flooringtech.com.au/</vt:lpwstr>
      </vt:variant>
      <vt:variant>
        <vt:lpwstr/>
      </vt:variant>
      <vt:variant>
        <vt:i4>2359414</vt:i4>
      </vt:variant>
      <vt:variant>
        <vt:i4>195</vt:i4>
      </vt:variant>
      <vt:variant>
        <vt:i4>0</vt:i4>
      </vt:variant>
      <vt:variant>
        <vt:i4>5</vt:i4>
      </vt:variant>
      <vt:variant>
        <vt:lpwstr>http://www.forbo-flooring.com.au/Commercial-flooring/Support-installation-and-maintenance/Installation/Installation-technique/</vt:lpwstr>
      </vt:variant>
      <vt:variant>
        <vt:lpwstr/>
      </vt:variant>
      <vt:variant>
        <vt:i4>7340150</vt:i4>
      </vt:variant>
      <vt:variant>
        <vt:i4>192</vt:i4>
      </vt:variant>
      <vt:variant>
        <vt:i4>0</vt:i4>
      </vt:variant>
      <vt:variant>
        <vt:i4>5</vt:i4>
      </vt:variant>
      <vt:variant>
        <vt:lpwstr>http://www.armstrong.com/flooring/guaranteed-installation-systems.html</vt:lpwstr>
      </vt:variant>
      <vt:variant>
        <vt:lpwstr/>
      </vt:variant>
      <vt:variant>
        <vt:i4>1245234</vt:i4>
      </vt:variant>
      <vt:variant>
        <vt:i4>185</vt:i4>
      </vt:variant>
      <vt:variant>
        <vt:i4>0</vt:i4>
      </vt:variant>
      <vt:variant>
        <vt:i4>5</vt:i4>
      </vt:variant>
      <vt:variant>
        <vt:lpwstr/>
      </vt:variant>
      <vt:variant>
        <vt:lpwstr>_Toc355968200</vt:lpwstr>
      </vt:variant>
      <vt:variant>
        <vt:i4>1703985</vt:i4>
      </vt:variant>
      <vt:variant>
        <vt:i4>179</vt:i4>
      </vt:variant>
      <vt:variant>
        <vt:i4>0</vt:i4>
      </vt:variant>
      <vt:variant>
        <vt:i4>5</vt:i4>
      </vt:variant>
      <vt:variant>
        <vt:lpwstr/>
      </vt:variant>
      <vt:variant>
        <vt:lpwstr>_Toc355968199</vt:lpwstr>
      </vt:variant>
      <vt:variant>
        <vt:i4>1703985</vt:i4>
      </vt:variant>
      <vt:variant>
        <vt:i4>173</vt:i4>
      </vt:variant>
      <vt:variant>
        <vt:i4>0</vt:i4>
      </vt:variant>
      <vt:variant>
        <vt:i4>5</vt:i4>
      </vt:variant>
      <vt:variant>
        <vt:lpwstr/>
      </vt:variant>
      <vt:variant>
        <vt:lpwstr>_Toc355968198</vt:lpwstr>
      </vt:variant>
      <vt:variant>
        <vt:i4>1703985</vt:i4>
      </vt:variant>
      <vt:variant>
        <vt:i4>167</vt:i4>
      </vt:variant>
      <vt:variant>
        <vt:i4>0</vt:i4>
      </vt:variant>
      <vt:variant>
        <vt:i4>5</vt:i4>
      </vt:variant>
      <vt:variant>
        <vt:lpwstr/>
      </vt:variant>
      <vt:variant>
        <vt:lpwstr>_Toc355968197</vt:lpwstr>
      </vt:variant>
      <vt:variant>
        <vt:i4>1703985</vt:i4>
      </vt:variant>
      <vt:variant>
        <vt:i4>161</vt:i4>
      </vt:variant>
      <vt:variant>
        <vt:i4>0</vt:i4>
      </vt:variant>
      <vt:variant>
        <vt:i4>5</vt:i4>
      </vt:variant>
      <vt:variant>
        <vt:lpwstr/>
      </vt:variant>
      <vt:variant>
        <vt:lpwstr>_Toc355968196</vt:lpwstr>
      </vt:variant>
      <vt:variant>
        <vt:i4>1703985</vt:i4>
      </vt:variant>
      <vt:variant>
        <vt:i4>155</vt:i4>
      </vt:variant>
      <vt:variant>
        <vt:i4>0</vt:i4>
      </vt:variant>
      <vt:variant>
        <vt:i4>5</vt:i4>
      </vt:variant>
      <vt:variant>
        <vt:lpwstr/>
      </vt:variant>
      <vt:variant>
        <vt:lpwstr>_Toc355968195</vt:lpwstr>
      </vt:variant>
      <vt:variant>
        <vt:i4>1703985</vt:i4>
      </vt:variant>
      <vt:variant>
        <vt:i4>149</vt:i4>
      </vt:variant>
      <vt:variant>
        <vt:i4>0</vt:i4>
      </vt:variant>
      <vt:variant>
        <vt:i4>5</vt:i4>
      </vt:variant>
      <vt:variant>
        <vt:lpwstr/>
      </vt:variant>
      <vt:variant>
        <vt:lpwstr>_Toc355968194</vt:lpwstr>
      </vt:variant>
      <vt:variant>
        <vt:i4>1703985</vt:i4>
      </vt:variant>
      <vt:variant>
        <vt:i4>143</vt:i4>
      </vt:variant>
      <vt:variant>
        <vt:i4>0</vt:i4>
      </vt:variant>
      <vt:variant>
        <vt:i4>5</vt:i4>
      </vt:variant>
      <vt:variant>
        <vt:lpwstr/>
      </vt:variant>
      <vt:variant>
        <vt:lpwstr>_Toc355968193</vt:lpwstr>
      </vt:variant>
      <vt:variant>
        <vt:i4>1703985</vt:i4>
      </vt:variant>
      <vt:variant>
        <vt:i4>137</vt:i4>
      </vt:variant>
      <vt:variant>
        <vt:i4>0</vt:i4>
      </vt:variant>
      <vt:variant>
        <vt:i4>5</vt:i4>
      </vt:variant>
      <vt:variant>
        <vt:lpwstr/>
      </vt:variant>
      <vt:variant>
        <vt:lpwstr>_Toc355968192</vt:lpwstr>
      </vt:variant>
      <vt:variant>
        <vt:i4>1703985</vt:i4>
      </vt:variant>
      <vt:variant>
        <vt:i4>134</vt:i4>
      </vt:variant>
      <vt:variant>
        <vt:i4>0</vt:i4>
      </vt:variant>
      <vt:variant>
        <vt:i4>5</vt:i4>
      </vt:variant>
      <vt:variant>
        <vt:lpwstr/>
      </vt:variant>
      <vt:variant>
        <vt:lpwstr>_Toc355968191</vt:lpwstr>
      </vt:variant>
      <vt:variant>
        <vt:i4>1703985</vt:i4>
      </vt:variant>
      <vt:variant>
        <vt:i4>128</vt:i4>
      </vt:variant>
      <vt:variant>
        <vt:i4>0</vt:i4>
      </vt:variant>
      <vt:variant>
        <vt:i4>5</vt:i4>
      </vt:variant>
      <vt:variant>
        <vt:lpwstr/>
      </vt:variant>
      <vt:variant>
        <vt:lpwstr>_Toc355968190</vt:lpwstr>
      </vt:variant>
      <vt:variant>
        <vt:i4>1769521</vt:i4>
      </vt:variant>
      <vt:variant>
        <vt:i4>122</vt:i4>
      </vt:variant>
      <vt:variant>
        <vt:i4>0</vt:i4>
      </vt:variant>
      <vt:variant>
        <vt:i4>5</vt:i4>
      </vt:variant>
      <vt:variant>
        <vt:lpwstr/>
      </vt:variant>
      <vt:variant>
        <vt:lpwstr>_Toc355968189</vt:lpwstr>
      </vt:variant>
      <vt:variant>
        <vt:i4>1769521</vt:i4>
      </vt:variant>
      <vt:variant>
        <vt:i4>116</vt:i4>
      </vt:variant>
      <vt:variant>
        <vt:i4>0</vt:i4>
      </vt:variant>
      <vt:variant>
        <vt:i4>5</vt:i4>
      </vt:variant>
      <vt:variant>
        <vt:lpwstr/>
      </vt:variant>
      <vt:variant>
        <vt:lpwstr>_Toc355968188</vt:lpwstr>
      </vt:variant>
      <vt:variant>
        <vt:i4>1769521</vt:i4>
      </vt:variant>
      <vt:variant>
        <vt:i4>110</vt:i4>
      </vt:variant>
      <vt:variant>
        <vt:i4>0</vt:i4>
      </vt:variant>
      <vt:variant>
        <vt:i4>5</vt:i4>
      </vt:variant>
      <vt:variant>
        <vt:lpwstr/>
      </vt:variant>
      <vt:variant>
        <vt:lpwstr>_Toc355968187</vt:lpwstr>
      </vt:variant>
      <vt:variant>
        <vt:i4>1769521</vt:i4>
      </vt:variant>
      <vt:variant>
        <vt:i4>104</vt:i4>
      </vt:variant>
      <vt:variant>
        <vt:i4>0</vt:i4>
      </vt:variant>
      <vt:variant>
        <vt:i4>5</vt:i4>
      </vt:variant>
      <vt:variant>
        <vt:lpwstr/>
      </vt:variant>
      <vt:variant>
        <vt:lpwstr>_Toc355968186</vt:lpwstr>
      </vt:variant>
      <vt:variant>
        <vt:i4>1769521</vt:i4>
      </vt:variant>
      <vt:variant>
        <vt:i4>98</vt:i4>
      </vt:variant>
      <vt:variant>
        <vt:i4>0</vt:i4>
      </vt:variant>
      <vt:variant>
        <vt:i4>5</vt:i4>
      </vt:variant>
      <vt:variant>
        <vt:lpwstr/>
      </vt:variant>
      <vt:variant>
        <vt:lpwstr>_Toc355968185</vt:lpwstr>
      </vt:variant>
      <vt:variant>
        <vt:i4>1769521</vt:i4>
      </vt:variant>
      <vt:variant>
        <vt:i4>92</vt:i4>
      </vt:variant>
      <vt:variant>
        <vt:i4>0</vt:i4>
      </vt:variant>
      <vt:variant>
        <vt:i4>5</vt:i4>
      </vt:variant>
      <vt:variant>
        <vt:lpwstr/>
      </vt:variant>
      <vt:variant>
        <vt:lpwstr>_Toc355968184</vt:lpwstr>
      </vt:variant>
      <vt:variant>
        <vt:i4>1769521</vt:i4>
      </vt:variant>
      <vt:variant>
        <vt:i4>89</vt:i4>
      </vt:variant>
      <vt:variant>
        <vt:i4>0</vt:i4>
      </vt:variant>
      <vt:variant>
        <vt:i4>5</vt:i4>
      </vt:variant>
      <vt:variant>
        <vt:lpwstr/>
      </vt:variant>
      <vt:variant>
        <vt:lpwstr>_Toc355968183</vt:lpwstr>
      </vt:variant>
      <vt:variant>
        <vt:i4>1769521</vt:i4>
      </vt:variant>
      <vt:variant>
        <vt:i4>83</vt:i4>
      </vt:variant>
      <vt:variant>
        <vt:i4>0</vt:i4>
      </vt:variant>
      <vt:variant>
        <vt:i4>5</vt:i4>
      </vt:variant>
      <vt:variant>
        <vt:lpwstr/>
      </vt:variant>
      <vt:variant>
        <vt:lpwstr>_Toc355968182</vt:lpwstr>
      </vt:variant>
      <vt:variant>
        <vt:i4>1769521</vt:i4>
      </vt:variant>
      <vt:variant>
        <vt:i4>77</vt:i4>
      </vt:variant>
      <vt:variant>
        <vt:i4>0</vt:i4>
      </vt:variant>
      <vt:variant>
        <vt:i4>5</vt:i4>
      </vt:variant>
      <vt:variant>
        <vt:lpwstr/>
      </vt:variant>
      <vt:variant>
        <vt:lpwstr>_Toc355968181</vt:lpwstr>
      </vt:variant>
      <vt:variant>
        <vt:i4>1769521</vt:i4>
      </vt:variant>
      <vt:variant>
        <vt:i4>71</vt:i4>
      </vt:variant>
      <vt:variant>
        <vt:i4>0</vt:i4>
      </vt:variant>
      <vt:variant>
        <vt:i4>5</vt:i4>
      </vt:variant>
      <vt:variant>
        <vt:lpwstr/>
      </vt:variant>
      <vt:variant>
        <vt:lpwstr>_Toc355968180</vt:lpwstr>
      </vt:variant>
      <vt:variant>
        <vt:i4>1310769</vt:i4>
      </vt:variant>
      <vt:variant>
        <vt:i4>65</vt:i4>
      </vt:variant>
      <vt:variant>
        <vt:i4>0</vt:i4>
      </vt:variant>
      <vt:variant>
        <vt:i4>5</vt:i4>
      </vt:variant>
      <vt:variant>
        <vt:lpwstr/>
      </vt:variant>
      <vt:variant>
        <vt:lpwstr>_Toc355968179</vt:lpwstr>
      </vt:variant>
      <vt:variant>
        <vt:i4>1310769</vt:i4>
      </vt:variant>
      <vt:variant>
        <vt:i4>59</vt:i4>
      </vt:variant>
      <vt:variant>
        <vt:i4>0</vt:i4>
      </vt:variant>
      <vt:variant>
        <vt:i4>5</vt:i4>
      </vt:variant>
      <vt:variant>
        <vt:lpwstr/>
      </vt:variant>
      <vt:variant>
        <vt:lpwstr>_Toc355968178</vt:lpwstr>
      </vt:variant>
      <vt:variant>
        <vt:i4>1310769</vt:i4>
      </vt:variant>
      <vt:variant>
        <vt:i4>53</vt:i4>
      </vt:variant>
      <vt:variant>
        <vt:i4>0</vt:i4>
      </vt:variant>
      <vt:variant>
        <vt:i4>5</vt:i4>
      </vt:variant>
      <vt:variant>
        <vt:lpwstr/>
      </vt:variant>
      <vt:variant>
        <vt:lpwstr>_Toc355968177</vt:lpwstr>
      </vt:variant>
      <vt:variant>
        <vt:i4>1310769</vt:i4>
      </vt:variant>
      <vt:variant>
        <vt:i4>50</vt:i4>
      </vt:variant>
      <vt:variant>
        <vt:i4>0</vt:i4>
      </vt:variant>
      <vt:variant>
        <vt:i4>5</vt:i4>
      </vt:variant>
      <vt:variant>
        <vt:lpwstr/>
      </vt:variant>
      <vt:variant>
        <vt:lpwstr>_Toc355968176</vt:lpwstr>
      </vt:variant>
      <vt:variant>
        <vt:i4>1310769</vt:i4>
      </vt:variant>
      <vt:variant>
        <vt:i4>44</vt:i4>
      </vt:variant>
      <vt:variant>
        <vt:i4>0</vt:i4>
      </vt:variant>
      <vt:variant>
        <vt:i4>5</vt:i4>
      </vt:variant>
      <vt:variant>
        <vt:lpwstr/>
      </vt:variant>
      <vt:variant>
        <vt:lpwstr>_Toc355968175</vt:lpwstr>
      </vt:variant>
      <vt:variant>
        <vt:i4>1310769</vt:i4>
      </vt:variant>
      <vt:variant>
        <vt:i4>38</vt:i4>
      </vt:variant>
      <vt:variant>
        <vt:i4>0</vt:i4>
      </vt:variant>
      <vt:variant>
        <vt:i4>5</vt:i4>
      </vt:variant>
      <vt:variant>
        <vt:lpwstr/>
      </vt:variant>
      <vt:variant>
        <vt:lpwstr>_Toc355968174</vt:lpwstr>
      </vt:variant>
      <vt:variant>
        <vt:i4>1310769</vt:i4>
      </vt:variant>
      <vt:variant>
        <vt:i4>32</vt:i4>
      </vt:variant>
      <vt:variant>
        <vt:i4>0</vt:i4>
      </vt:variant>
      <vt:variant>
        <vt:i4>5</vt:i4>
      </vt:variant>
      <vt:variant>
        <vt:lpwstr/>
      </vt:variant>
      <vt:variant>
        <vt:lpwstr>_Toc355968173</vt:lpwstr>
      </vt:variant>
      <vt:variant>
        <vt:i4>1310769</vt:i4>
      </vt:variant>
      <vt:variant>
        <vt:i4>26</vt:i4>
      </vt:variant>
      <vt:variant>
        <vt:i4>0</vt:i4>
      </vt:variant>
      <vt:variant>
        <vt:i4>5</vt:i4>
      </vt:variant>
      <vt:variant>
        <vt:lpwstr/>
      </vt:variant>
      <vt:variant>
        <vt:lpwstr>_Toc355968172</vt:lpwstr>
      </vt:variant>
      <vt:variant>
        <vt:i4>1310769</vt:i4>
      </vt:variant>
      <vt:variant>
        <vt:i4>20</vt:i4>
      </vt:variant>
      <vt:variant>
        <vt:i4>0</vt:i4>
      </vt:variant>
      <vt:variant>
        <vt:i4>5</vt:i4>
      </vt:variant>
      <vt:variant>
        <vt:lpwstr/>
      </vt:variant>
      <vt:variant>
        <vt:lpwstr>_Toc355968171</vt:lpwstr>
      </vt:variant>
      <vt:variant>
        <vt:i4>1310769</vt:i4>
      </vt:variant>
      <vt:variant>
        <vt:i4>14</vt:i4>
      </vt:variant>
      <vt:variant>
        <vt:i4>0</vt:i4>
      </vt:variant>
      <vt:variant>
        <vt:i4>5</vt:i4>
      </vt:variant>
      <vt:variant>
        <vt:lpwstr/>
      </vt:variant>
      <vt:variant>
        <vt:lpwstr>_Toc355968170</vt:lpwstr>
      </vt:variant>
      <vt:variant>
        <vt:i4>1376305</vt:i4>
      </vt:variant>
      <vt:variant>
        <vt:i4>11</vt:i4>
      </vt:variant>
      <vt:variant>
        <vt:i4>0</vt:i4>
      </vt:variant>
      <vt:variant>
        <vt:i4>5</vt:i4>
      </vt:variant>
      <vt:variant>
        <vt:lpwstr/>
      </vt:variant>
      <vt:variant>
        <vt:lpwstr>_Toc355968169</vt:lpwstr>
      </vt:variant>
      <vt:variant>
        <vt:i4>1835119</vt:i4>
      </vt:variant>
      <vt:variant>
        <vt:i4>6</vt:i4>
      </vt:variant>
      <vt:variant>
        <vt:i4>0</vt:i4>
      </vt:variant>
      <vt:variant>
        <vt:i4>5</vt:i4>
      </vt:variant>
      <vt:variant>
        <vt:lpwstr>mailto:david@workspacetraining.com.au</vt:lpwstr>
      </vt:variant>
      <vt:variant>
        <vt:lpwstr/>
      </vt:variant>
      <vt:variant>
        <vt:i4>3342399</vt:i4>
      </vt:variant>
      <vt:variant>
        <vt:i4>3</vt:i4>
      </vt:variant>
      <vt:variant>
        <vt:i4>0</vt:i4>
      </vt:variant>
      <vt:variant>
        <vt:i4>5</vt:i4>
      </vt:variant>
      <vt:variant>
        <vt:lpwstr>http://www.flooringtech.com.au/</vt:lpwstr>
      </vt:variant>
      <vt:variant>
        <vt:lpwstr/>
      </vt:variant>
      <vt:variant>
        <vt:i4>3342399</vt:i4>
      </vt:variant>
      <vt:variant>
        <vt:i4>0</vt:i4>
      </vt:variant>
      <vt:variant>
        <vt:i4>0</vt:i4>
      </vt:variant>
      <vt:variant>
        <vt:i4>5</vt:i4>
      </vt:variant>
      <vt:variant>
        <vt:lpwstr>http://www.flooringtech.com.au/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Workspace Training</dc:creator>
  <cp:lastModifiedBy>Kath</cp:lastModifiedBy>
  <cp:revision>22</cp:revision>
  <cp:lastPrinted>2013-06-21T03:23:00Z</cp:lastPrinted>
  <dcterms:created xsi:type="dcterms:W3CDTF">2013-04-11T05:46:00Z</dcterms:created>
  <dcterms:modified xsi:type="dcterms:W3CDTF">2013-10-04T05:26:00Z</dcterms:modified>
</cp:coreProperties>
</file>