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672466" w:rsidP="000D5DEA">
      <w:r w:rsidRPr="00672466">
        <w:rPr>
          <w:noProof/>
          <w:lang w:val="en-US"/>
        </w:rPr>
        <w:pict>
          <v:rect id="_x0000_s1240" style="position:absolute;margin-left:-5.15pt;margin-top:71pt;width:411pt;height:76.5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752C23" w:rsidRPr="00F503D5" w:rsidRDefault="00612DAE" w:rsidP="00F503D5">
                  <w:pPr>
                    <w:spacing w:before="0" w:line="240" w:lineRule="auto"/>
                    <w:jc w:val="right"/>
                    <w:rPr>
                      <w:szCs w:val="72"/>
                    </w:rPr>
                  </w:pPr>
                  <w:r>
                    <w:rPr>
                      <w:rFonts w:ascii="Arial Black" w:hAnsi="Arial Black"/>
                      <w:sz w:val="72"/>
                      <w:szCs w:val="72"/>
                    </w:rPr>
                    <w:t>Linoleum</w:t>
                  </w:r>
                </w:p>
              </w:txbxContent>
            </v:textbox>
            <w10:wrap anchorx="page" anchory="page"/>
          </v:rect>
        </w:pict>
      </w:r>
      <w:r w:rsidR="004D4017" w:rsidRPr="004D4017">
        <w:rPr>
          <w:noProof/>
          <w:lang w:eastAsia="en-AU"/>
        </w:rPr>
        <w:drawing>
          <wp:anchor distT="0" distB="0" distL="114300" distR="114300" simplePos="0" relativeHeight="251912704" behindDoc="1" locked="0" layoutInCell="1" allowOverlap="1">
            <wp:simplePos x="0" y="0"/>
            <wp:positionH relativeFrom="column">
              <wp:posOffset>3951877</wp:posOffset>
            </wp:positionH>
            <wp:positionV relativeFrom="paragraph">
              <wp:posOffset>-900430</wp:posOffset>
            </wp:positionV>
            <wp:extent cx="2711087" cy="8059783"/>
            <wp:effectExtent l="19050" t="0" r="0" b="0"/>
            <wp:wrapTight wrapText="bothSides">
              <wp:wrapPolygon edited="0">
                <wp:start x="-152" y="0"/>
                <wp:lineTo x="-152" y="21546"/>
                <wp:lineTo x="21554" y="21546"/>
                <wp:lineTo x="21554" y="0"/>
                <wp:lineTo x="-152" y="0"/>
              </wp:wrapPolygon>
            </wp:wrapTight>
            <wp:docPr id="1" name="Picture 6" descr="DSC_023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35 (2).jpg"/>
                    <pic:cNvPicPr/>
                  </pic:nvPicPr>
                  <pic:blipFill>
                    <a:blip r:embed="rId8" cstate="print"/>
                    <a:srcRect/>
                    <a:stretch>
                      <a:fillRect/>
                    </a:stretch>
                  </pic:blipFill>
                  <pic:spPr>
                    <a:xfrm>
                      <a:off x="0" y="0"/>
                      <a:ext cx="2710815" cy="8059420"/>
                    </a:xfrm>
                    <a:prstGeom prst="rect">
                      <a:avLst/>
                    </a:prstGeom>
                  </pic:spPr>
                </pic:pic>
              </a:graphicData>
            </a:graphic>
          </wp:anchor>
        </w:drawing>
      </w:r>
      <w:r w:rsidRPr="00672466">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position-horizontal-relative:text;mso-position-vertical-relative:text;mso-width-percent:400;mso-height-percent:200;mso-width-relative:margin;mso-height-relative:margin">
            <v:textbox style="mso-next-textbox:#_x0000_s1242;mso-fit-shape-to-text:t">
              <w:txbxContent>
                <w:p w:rsidR="00752C23" w:rsidRDefault="00752C23" w:rsidP="000D5DEA">
                  <w:pPr>
                    <w:jc w:val="center"/>
                    <w:rPr>
                      <w:rFonts w:ascii="Impact" w:hAnsi="Impact"/>
                      <w:color w:val="FF0000"/>
                      <w:sz w:val="72"/>
                      <w:szCs w:val="72"/>
                    </w:rPr>
                  </w:pPr>
                  <w:r w:rsidRPr="00C058EF">
                    <w:rPr>
                      <w:rFonts w:ascii="Impact" w:hAnsi="Impact"/>
                      <w:color w:val="FF0000"/>
                      <w:sz w:val="72"/>
                      <w:szCs w:val="72"/>
                    </w:rPr>
                    <w:t>DRAFT VERSION</w:t>
                  </w:r>
                </w:p>
                <w:p w:rsidR="00752C23" w:rsidRPr="00C058EF" w:rsidRDefault="00752C23"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413980"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9"/>
          <w:footerReference w:type="default" r:id="rId10"/>
          <w:pgSz w:w="11906" w:h="16838" w:code="9"/>
          <w:pgMar w:top="1418" w:right="1418" w:bottom="1418" w:left="1418" w:header="709" w:footer="709" w:gutter="0"/>
          <w:cols w:space="708"/>
          <w:titlePg/>
          <w:docGrid w:linePitch="360"/>
        </w:sectPr>
      </w:pPr>
      <w:r w:rsidRPr="00672466">
        <w:rPr>
          <w:noProof/>
          <w:lang w:eastAsia="en-AU"/>
        </w:rPr>
        <w:pict>
          <v:rect id="_x0000_s1241" style="position:absolute;margin-left:-9pt;margin-top:602.35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752C23" w:rsidRPr="00DD0823" w:rsidRDefault="00752C23"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Pr>
          <w:rFonts w:ascii="Arial Black" w:hAnsi="Arial Black"/>
          <w:bCs/>
          <w:iCs/>
          <w:noProof/>
          <w:color w:val="000000"/>
          <w:sz w:val="44"/>
          <w:szCs w:val="44"/>
          <w:lang w:eastAsia="en-AU"/>
        </w:rPr>
        <w:pict>
          <v:rect id="_x0000_s1278" style="position:absolute;margin-left:60.75pt;margin-top:299.1pt;width:245pt;height:154.05pt;z-index:-251405824;mso-position-horizontal-relative:page;mso-position-vertical-relative:margin;v-text-anchor:bottom" wrapcoords="0 0" o:allowincell="f" filled="f" stroked="f" strokecolor="white" strokeweight="1pt">
            <v:fill opacity="52429f"/>
            <v:shadow color="#d8d8d8" offset="3pt,3pt" offset2="2pt,2pt"/>
            <v:textbox style="mso-next-textbox:#_x0000_s1278" inset="28.8pt,14.4pt,14.4pt,14.4pt">
              <w:txbxContent>
                <w:p w:rsidR="00752C23" w:rsidRPr="0062597B" w:rsidRDefault="00752C23" w:rsidP="00075FCF">
                  <w:pPr>
                    <w:pStyle w:val="NoSpacing"/>
                    <w:spacing w:before="360" w:line="240" w:lineRule="auto"/>
                    <w:rPr>
                      <w:rFonts w:asciiTheme="minorHAnsi" w:hAnsiTheme="minorHAnsi" w:cs="Calibri"/>
                      <w:b/>
                      <w:sz w:val="32"/>
                      <w:szCs w:val="32"/>
                    </w:rPr>
                  </w:pPr>
                  <w:r w:rsidRPr="0062597B">
                    <w:rPr>
                      <w:rFonts w:asciiTheme="minorHAnsi" w:hAnsiTheme="minorHAnsi" w:cs="Calibri"/>
                      <w:b/>
                      <w:sz w:val="32"/>
                      <w:szCs w:val="32"/>
                    </w:rPr>
                    <w:t>Supporting:</w:t>
                  </w:r>
                </w:p>
                <w:p w:rsidR="00F2501A" w:rsidRDefault="00752C23" w:rsidP="00075FCF">
                  <w:pPr>
                    <w:spacing w:before="360"/>
                    <w:rPr>
                      <w:rFonts w:asciiTheme="minorHAnsi" w:hAnsiTheme="minorHAnsi"/>
                      <w:b/>
                      <w:i/>
                      <w:sz w:val="32"/>
                      <w:szCs w:val="32"/>
                    </w:rPr>
                  </w:pPr>
                  <w:r w:rsidRPr="0062597B">
                    <w:rPr>
                      <w:rFonts w:asciiTheme="minorHAnsi" w:hAnsiTheme="minorHAnsi"/>
                      <w:b/>
                      <w:i/>
                      <w:sz w:val="32"/>
                      <w:szCs w:val="32"/>
                    </w:rPr>
                    <w:t>LMFFL3301A: In</w:t>
                  </w:r>
                  <w:r w:rsidR="00612DAE">
                    <w:rPr>
                      <w:rFonts w:asciiTheme="minorHAnsi" w:hAnsiTheme="minorHAnsi"/>
                      <w:b/>
                      <w:i/>
                      <w:sz w:val="32"/>
                      <w:szCs w:val="32"/>
                    </w:rPr>
                    <w:t xml:space="preserve">stall </w:t>
                  </w:r>
                </w:p>
                <w:p w:rsidR="00752C23" w:rsidRPr="0062597B" w:rsidRDefault="00612DAE" w:rsidP="00075FCF">
                  <w:pPr>
                    <w:spacing w:before="360"/>
                    <w:rPr>
                      <w:rFonts w:asciiTheme="minorHAnsi" w:hAnsiTheme="minorHAnsi"/>
                      <w:b/>
                      <w:i/>
                      <w:sz w:val="32"/>
                      <w:szCs w:val="32"/>
                    </w:rPr>
                  </w:pPr>
                  <w:r>
                    <w:rPr>
                      <w:rFonts w:asciiTheme="minorHAnsi" w:hAnsiTheme="minorHAnsi"/>
                      <w:b/>
                      <w:i/>
                      <w:sz w:val="32"/>
                      <w:szCs w:val="32"/>
                    </w:rPr>
                    <w:t>linoleum floor coverings</w:t>
                  </w:r>
                </w:p>
              </w:txbxContent>
            </v:textbox>
            <w10:wrap type="tight" anchorx="page" anchory="margin"/>
          </v:rect>
        </w:pict>
      </w:r>
      <w:r>
        <w:rPr>
          <w:noProof/>
          <w:lang w:eastAsia="en-AU"/>
        </w:rPr>
        <w:drawing>
          <wp:anchor distT="0" distB="0" distL="114300" distR="114300" simplePos="0" relativeHeight="251744768" behindDoc="1" locked="0" layoutInCell="1" allowOverlap="1">
            <wp:simplePos x="0" y="0"/>
            <wp:positionH relativeFrom="column">
              <wp:posOffset>-233680</wp:posOffset>
            </wp:positionH>
            <wp:positionV relativeFrom="paragraph">
              <wp:posOffset>1582420</wp:posOffset>
            </wp:positionV>
            <wp:extent cx="3800475" cy="2076450"/>
            <wp:effectExtent l="19050" t="0" r="9525" b="0"/>
            <wp:wrapTight wrapText="bothSides">
              <wp:wrapPolygon edited="0">
                <wp:start x="-108" y="0"/>
                <wp:lineTo x="-108" y="21402"/>
                <wp:lineTo x="21654" y="21402"/>
                <wp:lineTo x="21654" y="0"/>
                <wp:lineTo x="-108"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800475" cy="2076450"/>
                    </a:xfrm>
                    <a:prstGeom prst="rect">
                      <a:avLst/>
                    </a:prstGeom>
                  </pic:spPr>
                </pic:pic>
              </a:graphicData>
            </a:graphic>
          </wp:anchor>
        </w:drawing>
      </w:r>
      <w:r w:rsidR="00672466" w:rsidRPr="00672466">
        <w:rPr>
          <w:noProof/>
          <w:lang w:eastAsia="en-AU"/>
        </w:rPr>
        <w:pict>
          <v:shape id="_x0000_s1274" type="#_x0000_t202" style="position:absolute;margin-left:12pt;margin-top:596.45pt;width:436.45pt;height:47.65pt;z-index:251888128;mso-position-horizontal-relative:text;mso-position-vertical-relative:text" filled="f" strokeweight="1pt">
            <v:textbox>
              <w:txbxContent>
                <w:p w:rsidR="00752C23" w:rsidRPr="00C724D1" w:rsidRDefault="00752C23" w:rsidP="00E42192">
                  <w:pPr>
                    <w:spacing w:after="240"/>
                    <w:rPr>
                      <w:b/>
                      <w:sz w:val="36"/>
                      <w:szCs w:val="36"/>
                    </w:rPr>
                  </w:pPr>
                  <w:r w:rsidRPr="00C724D1">
                    <w:rPr>
                      <w:b/>
                      <w:sz w:val="36"/>
                      <w:szCs w:val="36"/>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346DD2" w:rsidRDefault="00346DD2" w:rsidP="00346DD2"/>
    <w:p w:rsidR="00D71F7D" w:rsidRDefault="00612DAE" w:rsidP="00D14307">
      <w:pPr>
        <w:spacing w:line="240" w:lineRule="auto"/>
        <w:jc w:val="center"/>
        <w:rPr>
          <w:rFonts w:ascii="Arial Black" w:hAnsi="Arial Black"/>
          <w:color w:val="003366"/>
          <w:sz w:val="72"/>
          <w:szCs w:val="72"/>
        </w:rPr>
      </w:pPr>
      <w:r>
        <w:rPr>
          <w:rFonts w:ascii="Arial Black" w:hAnsi="Arial Black"/>
          <w:color w:val="003366"/>
          <w:sz w:val="72"/>
          <w:szCs w:val="72"/>
        </w:rPr>
        <w:t>Linoleum</w:t>
      </w:r>
    </w:p>
    <w:p w:rsidR="00465163" w:rsidRPr="00413980" w:rsidRDefault="00465163" w:rsidP="00D14307">
      <w:pPr>
        <w:spacing w:line="240" w:lineRule="auto"/>
        <w:jc w:val="center"/>
        <w:rPr>
          <w:rFonts w:ascii="Arial Black" w:hAnsi="Arial Black"/>
          <w:color w:val="003366"/>
          <w:sz w:val="32"/>
          <w:szCs w:val="32"/>
        </w:rPr>
      </w:pP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D14307">
      <w:pPr>
        <w:spacing w:before="360" w:after="24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 of competency:</w:t>
      </w:r>
    </w:p>
    <w:p w:rsidR="00D14307" w:rsidRPr="00D14307" w:rsidRDefault="00D14307" w:rsidP="00D14307">
      <w:pPr>
        <w:spacing w:before="120"/>
        <w:ind w:left="2126" w:hanging="1559"/>
        <w:rPr>
          <w:b/>
          <w:i/>
        </w:rPr>
      </w:pPr>
      <w:r w:rsidRPr="00D14307">
        <w:rPr>
          <w:b/>
          <w:i/>
        </w:rPr>
        <w:t xml:space="preserve">LMFFL3301A: Install linoleum floor coverings  </w:t>
      </w:r>
    </w:p>
    <w:p w:rsidR="00D71F7D" w:rsidRDefault="00D71F7D" w:rsidP="001D5A33">
      <w:pPr>
        <w:tabs>
          <w:tab w:val="left" w:pos="2127"/>
        </w:tabs>
        <w:spacing w:before="120" w:line="240" w:lineRule="auto"/>
        <w:ind w:left="2127" w:hanging="2127"/>
      </w:pPr>
    </w:p>
    <w:p w:rsidR="00413980" w:rsidRDefault="00413980" w:rsidP="001D5A33">
      <w:pPr>
        <w:tabs>
          <w:tab w:val="left" w:pos="2127"/>
        </w:tabs>
        <w:spacing w:before="120" w:line="240" w:lineRule="auto"/>
        <w:ind w:left="2127" w:hanging="2127"/>
      </w:pPr>
    </w:p>
    <w:p w:rsidR="00413980" w:rsidRPr="00465163" w:rsidRDefault="00413980"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672466"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E857A0" w:rsidRPr="00915117" w:rsidRDefault="00E857A0" w:rsidP="00346DD2">
      <w:pPr>
        <w:pStyle w:val="Style2"/>
        <w:spacing w:before="0" w:after="0" w:line="240" w:lineRule="auto"/>
        <w:jc w:val="center"/>
      </w:pPr>
      <w:r w:rsidRPr="00915117">
        <w:t>Developed by</w:t>
      </w:r>
      <w:r w:rsidR="00D72897">
        <w:t xml:space="preserve"> Workspace Training for the 2012-2013</w:t>
      </w:r>
    </w:p>
    <w:p w:rsidR="00E857A0" w:rsidRPr="00915117" w:rsidRDefault="00E857A0" w:rsidP="00346DD2">
      <w:pPr>
        <w:pStyle w:val="Style2"/>
        <w:spacing w:before="0" w:after="0" w:line="240" w:lineRule="auto"/>
        <w:jc w:val="center"/>
      </w:pPr>
      <w:r w:rsidRPr="00915117">
        <w:t>Workplace English Language and Literacy (WELL) Program</w:t>
      </w:r>
    </w:p>
    <w:p w:rsidR="00E857A0" w:rsidRDefault="00D72897" w:rsidP="00346DD2">
      <w:pPr>
        <w:pStyle w:val="Style2"/>
        <w:spacing w:before="0" w:after="0" w:line="240" w:lineRule="auto"/>
        <w:jc w:val="center"/>
      </w:pPr>
      <w:r>
        <w:t>Flooring Technology</w:t>
      </w:r>
      <w:r w:rsidR="00E857A0">
        <w:t xml:space="preserve"> resource development project</w:t>
      </w:r>
    </w:p>
    <w:p w:rsidR="00346DD2" w:rsidRDefault="00346DD2" w:rsidP="00346DD2">
      <w:pPr>
        <w:spacing w:line="240" w:lineRule="auto"/>
        <w:jc w:val="right"/>
      </w:pPr>
      <w:r>
        <w:rPr>
          <w:noProof/>
          <w:lang w:eastAsia="en-AU"/>
        </w:rPr>
        <w:drawing>
          <wp:anchor distT="0" distB="0" distL="114300" distR="114300" simplePos="0" relativeHeight="251919872"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18848"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10"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346DD2" w:rsidRDefault="00346DD2" w:rsidP="00346DD2">
      <w:pPr>
        <w:spacing w:line="240" w:lineRule="auto"/>
        <w:jc w:val="right"/>
      </w:pPr>
      <w:r>
        <w:rPr>
          <w:noProof/>
          <w:lang w:eastAsia="en-AU"/>
        </w:rPr>
        <w:drawing>
          <wp:anchor distT="0" distB="0" distL="114300" distR="114300" simplePos="0" relativeHeight="251920896"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11"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CA6F9E" w:rsidRPr="00E90E5A" w:rsidRDefault="00CA6F9E" w:rsidP="00CA6F9E">
      <w:pPr>
        <w:pStyle w:val="Style1"/>
        <w:spacing w:after="0"/>
        <w:rPr>
          <w:sz w:val="28"/>
          <w:szCs w:val="28"/>
        </w:rPr>
      </w:pPr>
      <w:bookmarkStart w:id="0" w:name="_Toc307489065"/>
      <w:bookmarkStart w:id="1" w:name="_Toc309204694"/>
      <w:bookmarkStart w:id="2" w:name="_Toc320191630"/>
      <w:bookmarkStart w:id="3" w:name="_Toc326318338"/>
      <w:bookmarkStart w:id="4" w:name="_Toc328732249"/>
    </w:p>
    <w:p w:rsidR="00612DAE" w:rsidRDefault="00612DAE">
      <w:pPr>
        <w:spacing w:before="60" w:after="60"/>
        <w:rPr>
          <w:rFonts w:ascii="Arial Narrow" w:hAnsi="Arial Narrow"/>
        </w:rPr>
      </w:pPr>
      <w:r>
        <w:rPr>
          <w:rFonts w:ascii="Arial Narrow" w:hAnsi="Arial Narrow"/>
        </w:rPr>
        <w:br w:type="page"/>
      </w:r>
    </w:p>
    <w:p w:rsidR="00346DD2" w:rsidRDefault="00346DD2" w:rsidP="00CA6F9E">
      <w:pPr>
        <w:spacing w:line="240" w:lineRule="auto"/>
        <w:rPr>
          <w:rFonts w:ascii="Arial Narrow" w:hAnsi="Arial Narrow"/>
        </w:rPr>
      </w:pPr>
    </w:p>
    <w:p w:rsidR="00CA6F9E" w:rsidRPr="00E90E5A" w:rsidRDefault="00CA6F9E" w:rsidP="00CA6F9E">
      <w:pPr>
        <w:spacing w:line="240" w:lineRule="auto"/>
        <w:rPr>
          <w:rFonts w:ascii="Arial Narrow" w:hAnsi="Arial Narrow"/>
        </w:rPr>
      </w:pPr>
      <w:r>
        <w:rPr>
          <w:rFonts w:ascii="Arial Narrow" w:hAnsi="Arial Narrow"/>
        </w:rPr>
        <w:t xml:space="preserve">ISBN: </w:t>
      </w:r>
      <w:r w:rsidR="00413980">
        <w:rPr>
          <w:rFonts w:ascii="Arial Narrow" w:hAnsi="Arial Narrow"/>
        </w:rPr>
        <w:t>978-1-925087-04-8</w:t>
      </w:r>
    </w:p>
    <w:p w:rsidR="00CA6F9E" w:rsidRPr="003C3E3B" w:rsidRDefault="00CA6F9E" w:rsidP="00CA6F9E">
      <w:pPr>
        <w:pStyle w:val="Style1"/>
        <w:spacing w:before="240"/>
      </w:pPr>
      <w:r w:rsidRPr="003C3E3B">
        <w:t xml:space="preserve">Funded under the Workplace English Language and Literacy Program by the Australian Government through the Department of Industry, Innovation, </w:t>
      </w:r>
      <w:r w:rsidR="004D4017">
        <w:t xml:space="preserve">Climate Change, </w:t>
      </w:r>
      <w:r w:rsidRPr="003C3E3B">
        <w:t>Science, Research and Tertiary Education</w:t>
      </w:r>
    </w:p>
    <w:p w:rsidR="00CA6F9E" w:rsidRPr="003C3E3B" w:rsidRDefault="00CA6F9E" w:rsidP="00CA6F9E">
      <w:pPr>
        <w:pStyle w:val="Style1"/>
      </w:pPr>
      <w:r w:rsidRPr="003C3E3B">
        <w:t>© Commonwealth of Australia 201</w:t>
      </w:r>
      <w:r>
        <w:t>3</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CA6F9E" w:rsidP="00CA6F9E">
      <w:pPr>
        <w:pStyle w:val="Style1"/>
      </w:pPr>
      <w:r w:rsidRPr="003C3E3B">
        <w:t xml:space="preserve">The Department of Industry, Innovation, </w:t>
      </w:r>
      <w:r w:rsidR="004D4017">
        <w:t xml:space="preserve">Climate Change, </w:t>
      </w:r>
      <w:r w:rsidRPr="003C3E3B">
        <w:t xml:space="preserve">Science, Research and Tertiary Education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Pr="003C3E3B" w:rsidRDefault="00CA6F9E" w:rsidP="00CA6F9E">
      <w:pPr>
        <w:pStyle w:val="Style1"/>
      </w:pPr>
      <w:r w:rsidRPr="003C3E3B">
        <w:t xml:space="preserve">Requests and enquiries concerning the Department’s copyright material should be addressed to: </w:t>
      </w:r>
    </w:p>
    <w:p w:rsidR="00CA6F9E" w:rsidRPr="003C3E3B" w:rsidRDefault="00CA6F9E" w:rsidP="00CA6F9E">
      <w:pPr>
        <w:pStyle w:val="Style1"/>
        <w:spacing w:after="0"/>
      </w:pPr>
      <w:r w:rsidRPr="003C3E3B">
        <w:t xml:space="preserve">The </w:t>
      </w:r>
      <w:r>
        <w:t>Legal Branch</w:t>
      </w:r>
      <w:r w:rsidRPr="003C3E3B">
        <w:t xml:space="preserve"> </w:t>
      </w:r>
    </w:p>
    <w:p w:rsidR="00CA6F9E" w:rsidRPr="003C3E3B" w:rsidRDefault="00CA6F9E" w:rsidP="00CA6F9E">
      <w:pPr>
        <w:pStyle w:val="Style1"/>
        <w:spacing w:after="0"/>
      </w:pPr>
      <w:r w:rsidRPr="003C3E3B">
        <w:t xml:space="preserve">Department of Industry, Innovation, </w:t>
      </w:r>
      <w:r w:rsidR="004D4017">
        <w:t xml:space="preserve">Climate Change, </w:t>
      </w:r>
      <w:r w:rsidRPr="003C3E3B">
        <w:t>Science, Research and Tertiary Education</w:t>
      </w:r>
    </w:p>
    <w:p w:rsidR="00CA6F9E" w:rsidRPr="003C3E3B" w:rsidRDefault="00CA6F9E" w:rsidP="00CA6F9E">
      <w:pPr>
        <w:pStyle w:val="Style1"/>
        <w:spacing w:after="0"/>
      </w:pPr>
      <w:r w:rsidRPr="003C3E3B">
        <w:t>GPO Box 98</w:t>
      </w:r>
      <w:r>
        <w:t>39</w:t>
      </w:r>
      <w:r w:rsidRPr="003C3E3B">
        <w:t xml:space="preserve"> Canberra ACT 2601 </w:t>
      </w:r>
    </w:p>
    <w:p w:rsidR="00CA6F9E" w:rsidRDefault="00CA6F9E" w:rsidP="00CA6F9E">
      <w:pPr>
        <w:pStyle w:val="Style1"/>
      </w:pPr>
      <w:r w:rsidRPr="003C3E3B">
        <w:t xml:space="preserve">Email: </w:t>
      </w:r>
      <w:r>
        <w:t>legalservices</w:t>
      </w:r>
      <w:r w:rsidRPr="003C3E3B">
        <w:t>@</w:t>
      </w:r>
      <w:r>
        <w:t>innovation</w:t>
      </w:r>
      <w:r w:rsidRPr="003C3E3B">
        <w:t xml:space="preserve">.gov.au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346DD2">
          <w:rPr>
            <w:rStyle w:val="Hyperlink"/>
          </w:rPr>
          <w:t>david@workspacetraining.com.au</w:t>
        </w:r>
      </w:hyperlink>
    </w:p>
    <w:p w:rsidR="00306043"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703665"/>
      <w:bookmarkStart w:id="12" w:name="_Toc361325387"/>
      <w:bookmarkStart w:id="13" w:name="_Toc337740101"/>
      <w:r w:rsidRPr="00915117">
        <w:lastRenderedPageBreak/>
        <w:t xml:space="preserve">Table of </w:t>
      </w:r>
      <w:r w:rsidRPr="00CA6F9E">
        <w:t>contents</w:t>
      </w:r>
      <w:bookmarkStart w:id="14" w:name="_Toc328732250"/>
      <w:bookmarkEnd w:id="0"/>
      <w:bookmarkEnd w:id="1"/>
      <w:bookmarkEnd w:id="2"/>
      <w:bookmarkEnd w:id="3"/>
      <w:bookmarkEnd w:id="4"/>
      <w:bookmarkEnd w:id="5"/>
      <w:bookmarkEnd w:id="6"/>
      <w:bookmarkEnd w:id="7"/>
      <w:bookmarkEnd w:id="8"/>
      <w:bookmarkEnd w:id="9"/>
      <w:bookmarkEnd w:id="10"/>
      <w:bookmarkEnd w:id="11"/>
      <w:bookmarkEnd w:id="12"/>
      <w:r w:rsidR="00672466" w:rsidRPr="00672466">
        <w:fldChar w:fldCharType="begin"/>
      </w:r>
      <w:r w:rsidR="007C54BC">
        <w:instrText xml:space="preserve"> TOC \o "1-2" \h \z \u </w:instrText>
      </w:r>
      <w:r w:rsidR="00672466" w:rsidRPr="00672466">
        <w:fldChar w:fldCharType="separate"/>
      </w:r>
    </w:p>
    <w:p w:rsidR="00306043" w:rsidRDefault="00672466">
      <w:pPr>
        <w:pStyle w:val="TOC1"/>
        <w:rPr>
          <w:rFonts w:asciiTheme="minorHAnsi" w:eastAsiaTheme="minorEastAsia" w:hAnsiTheme="minorHAnsi" w:cstheme="minorBidi"/>
          <w:b w:val="0"/>
          <w:sz w:val="22"/>
          <w:szCs w:val="22"/>
          <w:lang w:eastAsia="en-AU"/>
        </w:rPr>
      </w:pPr>
      <w:hyperlink w:anchor="_Toc361325388" w:history="1">
        <w:r w:rsidR="00306043" w:rsidRPr="00BE1FD6">
          <w:rPr>
            <w:rStyle w:val="Hyperlink"/>
          </w:rPr>
          <w:t>Introduction</w:t>
        </w:r>
        <w:r w:rsidR="00306043">
          <w:rPr>
            <w:webHidden/>
          </w:rPr>
          <w:tab/>
        </w:r>
        <w:r>
          <w:rPr>
            <w:webHidden/>
          </w:rPr>
          <w:fldChar w:fldCharType="begin"/>
        </w:r>
        <w:r w:rsidR="00306043">
          <w:rPr>
            <w:webHidden/>
          </w:rPr>
          <w:instrText xml:space="preserve"> PAGEREF _Toc361325388 \h </w:instrText>
        </w:r>
        <w:r>
          <w:rPr>
            <w:webHidden/>
          </w:rPr>
        </w:r>
        <w:r>
          <w:rPr>
            <w:webHidden/>
          </w:rPr>
          <w:fldChar w:fldCharType="separate"/>
        </w:r>
        <w:r w:rsidR="00306043">
          <w:rPr>
            <w:webHidden/>
          </w:rPr>
          <w:t>1</w:t>
        </w:r>
        <w:r>
          <w:rPr>
            <w:webHidden/>
          </w:rPr>
          <w:fldChar w:fldCharType="end"/>
        </w:r>
      </w:hyperlink>
    </w:p>
    <w:p w:rsidR="00306043" w:rsidRDefault="00672466">
      <w:pPr>
        <w:pStyle w:val="TOC1"/>
        <w:rPr>
          <w:rFonts w:asciiTheme="minorHAnsi" w:eastAsiaTheme="minorEastAsia" w:hAnsiTheme="minorHAnsi" w:cstheme="minorBidi"/>
          <w:b w:val="0"/>
          <w:sz w:val="22"/>
          <w:szCs w:val="22"/>
          <w:lang w:eastAsia="en-AU"/>
        </w:rPr>
      </w:pPr>
      <w:hyperlink w:anchor="_Toc361325389" w:history="1">
        <w:r w:rsidR="00306043" w:rsidRPr="00BE1FD6">
          <w:rPr>
            <w:rStyle w:val="Hyperlink"/>
            <w:lang w:eastAsia="en-AU"/>
          </w:rPr>
          <w:t>Part</w:t>
        </w:r>
        <w:r w:rsidR="00306043" w:rsidRPr="00BE1FD6">
          <w:rPr>
            <w:rStyle w:val="Hyperlink"/>
          </w:rPr>
          <w:t xml:space="preserve"> 1</w:t>
        </w:r>
        <w:r w:rsidR="00306043">
          <w:rPr>
            <w:rStyle w:val="Hyperlink"/>
          </w:rPr>
          <w:t xml:space="preserve"> </w:t>
        </w:r>
      </w:hyperlink>
      <w:hyperlink w:anchor="_Toc361325390" w:history="1">
        <w:r w:rsidR="00306043" w:rsidRPr="00BE1FD6">
          <w:rPr>
            <w:rStyle w:val="Hyperlink"/>
          </w:rPr>
          <w:t>Learning activities</w:t>
        </w:r>
        <w:r w:rsidR="00306043">
          <w:rPr>
            <w:webHidden/>
          </w:rPr>
          <w:tab/>
        </w:r>
        <w:r>
          <w:rPr>
            <w:webHidden/>
          </w:rPr>
          <w:fldChar w:fldCharType="begin"/>
        </w:r>
        <w:r w:rsidR="00306043">
          <w:rPr>
            <w:webHidden/>
          </w:rPr>
          <w:instrText xml:space="preserve"> PAGEREF _Toc361325390 \h </w:instrText>
        </w:r>
        <w:r>
          <w:rPr>
            <w:webHidden/>
          </w:rPr>
        </w:r>
        <w:r>
          <w:rPr>
            <w:webHidden/>
          </w:rPr>
          <w:fldChar w:fldCharType="separate"/>
        </w:r>
        <w:r w:rsidR="00306043">
          <w:rPr>
            <w:webHidden/>
          </w:rPr>
          <w:t>3</w:t>
        </w:r>
        <w:r>
          <w:rPr>
            <w:webHidden/>
          </w:rPr>
          <w:fldChar w:fldCharType="end"/>
        </w:r>
      </w:hyperlink>
    </w:p>
    <w:p w:rsidR="00306043" w:rsidRDefault="00672466">
      <w:pPr>
        <w:pStyle w:val="TOC2"/>
        <w:tabs>
          <w:tab w:val="right" w:leader="dot" w:pos="9016"/>
        </w:tabs>
        <w:rPr>
          <w:rFonts w:asciiTheme="minorHAnsi" w:eastAsiaTheme="minorEastAsia" w:hAnsiTheme="minorHAnsi" w:cstheme="minorBidi"/>
          <w:noProof/>
          <w:sz w:val="22"/>
          <w:szCs w:val="22"/>
          <w:lang w:eastAsia="en-AU"/>
        </w:rPr>
      </w:pPr>
      <w:hyperlink w:anchor="_Toc361325391" w:history="1">
        <w:r w:rsidR="00306043" w:rsidRPr="00BE1FD6">
          <w:rPr>
            <w:rStyle w:val="Hyperlink"/>
            <w:noProof/>
          </w:rPr>
          <w:t>Properties of linoleum</w:t>
        </w:r>
        <w:r w:rsidR="00306043">
          <w:rPr>
            <w:noProof/>
            <w:webHidden/>
          </w:rPr>
          <w:tab/>
        </w:r>
        <w:r>
          <w:rPr>
            <w:noProof/>
            <w:webHidden/>
          </w:rPr>
          <w:fldChar w:fldCharType="begin"/>
        </w:r>
        <w:r w:rsidR="00306043">
          <w:rPr>
            <w:noProof/>
            <w:webHidden/>
          </w:rPr>
          <w:instrText xml:space="preserve"> PAGEREF _Toc361325391 \h </w:instrText>
        </w:r>
        <w:r>
          <w:rPr>
            <w:noProof/>
            <w:webHidden/>
          </w:rPr>
        </w:r>
        <w:r>
          <w:rPr>
            <w:noProof/>
            <w:webHidden/>
          </w:rPr>
          <w:fldChar w:fldCharType="separate"/>
        </w:r>
        <w:r w:rsidR="00306043">
          <w:rPr>
            <w:noProof/>
            <w:webHidden/>
          </w:rPr>
          <w:t>5</w:t>
        </w:r>
        <w:r>
          <w:rPr>
            <w:noProof/>
            <w:webHidden/>
          </w:rPr>
          <w:fldChar w:fldCharType="end"/>
        </w:r>
      </w:hyperlink>
    </w:p>
    <w:p w:rsidR="00306043" w:rsidRDefault="00672466">
      <w:pPr>
        <w:pStyle w:val="TOC2"/>
        <w:tabs>
          <w:tab w:val="right" w:leader="dot" w:pos="9016"/>
        </w:tabs>
        <w:rPr>
          <w:rFonts w:asciiTheme="minorHAnsi" w:eastAsiaTheme="minorEastAsia" w:hAnsiTheme="minorHAnsi" w:cstheme="minorBidi"/>
          <w:noProof/>
          <w:sz w:val="22"/>
          <w:szCs w:val="22"/>
          <w:lang w:eastAsia="en-AU"/>
        </w:rPr>
      </w:pPr>
      <w:hyperlink w:anchor="_Toc361325392" w:history="1">
        <w:r w:rsidR="00306043" w:rsidRPr="00BE1FD6">
          <w:rPr>
            <w:rStyle w:val="Hyperlink"/>
            <w:noProof/>
          </w:rPr>
          <w:t>Installing sheet linoleum</w:t>
        </w:r>
        <w:r w:rsidR="00306043">
          <w:rPr>
            <w:noProof/>
            <w:webHidden/>
          </w:rPr>
          <w:tab/>
        </w:r>
        <w:r>
          <w:rPr>
            <w:noProof/>
            <w:webHidden/>
          </w:rPr>
          <w:fldChar w:fldCharType="begin"/>
        </w:r>
        <w:r w:rsidR="00306043">
          <w:rPr>
            <w:noProof/>
            <w:webHidden/>
          </w:rPr>
          <w:instrText xml:space="preserve"> PAGEREF _Toc361325392 \h </w:instrText>
        </w:r>
        <w:r>
          <w:rPr>
            <w:noProof/>
            <w:webHidden/>
          </w:rPr>
        </w:r>
        <w:r>
          <w:rPr>
            <w:noProof/>
            <w:webHidden/>
          </w:rPr>
          <w:fldChar w:fldCharType="separate"/>
        </w:r>
        <w:r w:rsidR="00306043">
          <w:rPr>
            <w:noProof/>
            <w:webHidden/>
          </w:rPr>
          <w:t>5</w:t>
        </w:r>
        <w:r>
          <w:rPr>
            <w:noProof/>
            <w:webHidden/>
          </w:rPr>
          <w:fldChar w:fldCharType="end"/>
        </w:r>
      </w:hyperlink>
    </w:p>
    <w:p w:rsidR="00306043" w:rsidRDefault="00672466">
      <w:pPr>
        <w:pStyle w:val="TOC2"/>
        <w:tabs>
          <w:tab w:val="right" w:leader="dot" w:pos="9016"/>
        </w:tabs>
        <w:rPr>
          <w:rFonts w:asciiTheme="minorHAnsi" w:eastAsiaTheme="minorEastAsia" w:hAnsiTheme="minorHAnsi" w:cstheme="minorBidi"/>
          <w:noProof/>
          <w:sz w:val="22"/>
          <w:szCs w:val="22"/>
          <w:lang w:eastAsia="en-AU"/>
        </w:rPr>
      </w:pPr>
      <w:hyperlink w:anchor="_Toc361325393" w:history="1">
        <w:r w:rsidR="00306043" w:rsidRPr="00BE1FD6">
          <w:rPr>
            <w:rStyle w:val="Hyperlink"/>
            <w:noProof/>
          </w:rPr>
          <w:t>Installing border coving</w:t>
        </w:r>
        <w:r w:rsidR="00306043">
          <w:rPr>
            <w:noProof/>
            <w:webHidden/>
          </w:rPr>
          <w:tab/>
        </w:r>
        <w:r>
          <w:rPr>
            <w:noProof/>
            <w:webHidden/>
          </w:rPr>
          <w:fldChar w:fldCharType="begin"/>
        </w:r>
        <w:r w:rsidR="00306043">
          <w:rPr>
            <w:noProof/>
            <w:webHidden/>
          </w:rPr>
          <w:instrText xml:space="preserve"> PAGEREF _Toc361325393 \h </w:instrText>
        </w:r>
        <w:r>
          <w:rPr>
            <w:noProof/>
            <w:webHidden/>
          </w:rPr>
        </w:r>
        <w:r>
          <w:rPr>
            <w:noProof/>
            <w:webHidden/>
          </w:rPr>
          <w:fldChar w:fldCharType="separate"/>
        </w:r>
        <w:r w:rsidR="00306043">
          <w:rPr>
            <w:noProof/>
            <w:webHidden/>
          </w:rPr>
          <w:t>7</w:t>
        </w:r>
        <w:r>
          <w:rPr>
            <w:noProof/>
            <w:webHidden/>
          </w:rPr>
          <w:fldChar w:fldCharType="end"/>
        </w:r>
      </w:hyperlink>
    </w:p>
    <w:p w:rsidR="00306043" w:rsidRDefault="00672466">
      <w:pPr>
        <w:pStyle w:val="TOC1"/>
        <w:rPr>
          <w:rFonts w:asciiTheme="minorHAnsi" w:eastAsiaTheme="minorEastAsia" w:hAnsiTheme="minorHAnsi" w:cstheme="minorBidi"/>
          <w:b w:val="0"/>
          <w:sz w:val="22"/>
          <w:szCs w:val="22"/>
          <w:lang w:eastAsia="en-AU"/>
        </w:rPr>
      </w:pPr>
      <w:hyperlink w:anchor="_Toc361325394" w:history="1">
        <w:r w:rsidR="00306043" w:rsidRPr="00BE1FD6">
          <w:rPr>
            <w:rStyle w:val="Hyperlink"/>
            <w:lang w:eastAsia="en-AU"/>
          </w:rPr>
          <w:t>Part</w:t>
        </w:r>
        <w:r w:rsidR="00306043" w:rsidRPr="00BE1FD6">
          <w:rPr>
            <w:rStyle w:val="Hyperlink"/>
          </w:rPr>
          <w:t xml:space="preserve"> 2</w:t>
        </w:r>
        <w:r w:rsidR="00306043">
          <w:rPr>
            <w:rStyle w:val="Hyperlink"/>
          </w:rPr>
          <w:t xml:space="preserve"> </w:t>
        </w:r>
      </w:hyperlink>
      <w:hyperlink w:anchor="_Toc361325395" w:history="1">
        <w:r w:rsidR="00306043" w:rsidRPr="00BE1FD6">
          <w:rPr>
            <w:rStyle w:val="Hyperlink"/>
          </w:rPr>
          <w:t>Assignment</w:t>
        </w:r>
        <w:r w:rsidR="00306043">
          <w:rPr>
            <w:webHidden/>
          </w:rPr>
          <w:tab/>
        </w:r>
        <w:r>
          <w:rPr>
            <w:webHidden/>
          </w:rPr>
          <w:fldChar w:fldCharType="begin"/>
        </w:r>
        <w:r w:rsidR="00306043">
          <w:rPr>
            <w:webHidden/>
          </w:rPr>
          <w:instrText xml:space="preserve"> PAGEREF _Toc361325395 \h </w:instrText>
        </w:r>
        <w:r>
          <w:rPr>
            <w:webHidden/>
          </w:rPr>
        </w:r>
        <w:r>
          <w:rPr>
            <w:webHidden/>
          </w:rPr>
          <w:fldChar w:fldCharType="separate"/>
        </w:r>
        <w:r w:rsidR="00306043">
          <w:rPr>
            <w:webHidden/>
          </w:rPr>
          <w:t>9</w:t>
        </w:r>
        <w:r>
          <w:rPr>
            <w:webHidden/>
          </w:rPr>
          <w:fldChar w:fldCharType="end"/>
        </w:r>
      </w:hyperlink>
    </w:p>
    <w:p w:rsidR="00306043" w:rsidRDefault="00672466">
      <w:pPr>
        <w:pStyle w:val="TOC2"/>
        <w:tabs>
          <w:tab w:val="right" w:leader="dot" w:pos="9016"/>
        </w:tabs>
        <w:rPr>
          <w:rFonts w:asciiTheme="minorHAnsi" w:eastAsiaTheme="minorEastAsia" w:hAnsiTheme="minorHAnsi" w:cstheme="minorBidi"/>
          <w:noProof/>
          <w:sz w:val="22"/>
          <w:szCs w:val="22"/>
          <w:lang w:eastAsia="en-AU"/>
        </w:rPr>
      </w:pPr>
      <w:hyperlink w:anchor="_Toc361325396" w:history="1">
        <w:r w:rsidR="00306043" w:rsidRPr="00BE1FD6">
          <w:rPr>
            <w:rStyle w:val="Hyperlink"/>
            <w:noProof/>
          </w:rPr>
          <w:t>Assignment</w:t>
        </w:r>
        <w:r w:rsidR="00306043">
          <w:rPr>
            <w:noProof/>
            <w:webHidden/>
          </w:rPr>
          <w:tab/>
        </w:r>
        <w:r>
          <w:rPr>
            <w:noProof/>
            <w:webHidden/>
          </w:rPr>
          <w:fldChar w:fldCharType="begin"/>
        </w:r>
        <w:r w:rsidR="00306043">
          <w:rPr>
            <w:noProof/>
            <w:webHidden/>
          </w:rPr>
          <w:instrText xml:space="preserve"> PAGEREF _Toc361325396 \h </w:instrText>
        </w:r>
        <w:r>
          <w:rPr>
            <w:noProof/>
            <w:webHidden/>
          </w:rPr>
        </w:r>
        <w:r>
          <w:rPr>
            <w:noProof/>
            <w:webHidden/>
          </w:rPr>
          <w:fldChar w:fldCharType="separate"/>
        </w:r>
        <w:r w:rsidR="00306043">
          <w:rPr>
            <w:noProof/>
            <w:webHidden/>
          </w:rPr>
          <w:t>11</w:t>
        </w:r>
        <w:r>
          <w:rPr>
            <w:noProof/>
            <w:webHidden/>
          </w:rPr>
          <w:fldChar w:fldCharType="end"/>
        </w:r>
      </w:hyperlink>
    </w:p>
    <w:p w:rsidR="00306043" w:rsidRDefault="00672466">
      <w:pPr>
        <w:pStyle w:val="TOC1"/>
        <w:rPr>
          <w:rFonts w:asciiTheme="minorHAnsi" w:eastAsiaTheme="minorEastAsia" w:hAnsiTheme="minorHAnsi" w:cstheme="minorBidi"/>
          <w:b w:val="0"/>
          <w:sz w:val="22"/>
          <w:szCs w:val="22"/>
          <w:lang w:eastAsia="en-AU"/>
        </w:rPr>
      </w:pPr>
      <w:hyperlink w:anchor="_Toc361325397" w:history="1">
        <w:r w:rsidR="00306043" w:rsidRPr="00BE1FD6">
          <w:rPr>
            <w:rStyle w:val="Hyperlink"/>
          </w:rPr>
          <w:t>Practical demonstrations</w:t>
        </w:r>
        <w:r w:rsidR="00306043">
          <w:rPr>
            <w:webHidden/>
          </w:rPr>
          <w:tab/>
        </w:r>
        <w:r>
          <w:rPr>
            <w:webHidden/>
          </w:rPr>
          <w:fldChar w:fldCharType="begin"/>
        </w:r>
        <w:r w:rsidR="00306043">
          <w:rPr>
            <w:webHidden/>
          </w:rPr>
          <w:instrText xml:space="preserve"> PAGEREF _Toc361325397 \h </w:instrText>
        </w:r>
        <w:r>
          <w:rPr>
            <w:webHidden/>
          </w:rPr>
        </w:r>
        <w:r>
          <w:rPr>
            <w:webHidden/>
          </w:rPr>
          <w:fldChar w:fldCharType="separate"/>
        </w:r>
        <w:r w:rsidR="00306043">
          <w:rPr>
            <w:webHidden/>
          </w:rPr>
          <w:t>15</w:t>
        </w:r>
        <w:r>
          <w:rPr>
            <w:webHidden/>
          </w:rPr>
          <w:fldChar w:fldCharType="end"/>
        </w:r>
      </w:hyperlink>
    </w:p>
    <w:p w:rsidR="009536FF" w:rsidRDefault="00672466"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5" w:name="_Toc361325388"/>
      <w:bookmarkEnd w:id="13"/>
      <w:bookmarkEnd w:id="14"/>
      <w:r>
        <w:lastRenderedPageBreak/>
        <w:t>Introduction</w:t>
      </w:r>
      <w:bookmarkEnd w:id="15"/>
    </w:p>
    <w:p w:rsidR="00F41B1B" w:rsidRPr="007804D8" w:rsidRDefault="00612DAE" w:rsidP="00F41B1B">
      <w:pPr>
        <w:rPr>
          <w:color w:val="000000" w:themeColor="text1"/>
        </w:rPr>
      </w:pPr>
      <w:r>
        <w:rPr>
          <w:i/>
        </w:rPr>
        <w:t xml:space="preserve">Linoleum </w:t>
      </w:r>
      <w:r w:rsidR="00F41B1B" w:rsidRPr="007804D8">
        <w:rPr>
          <w:i/>
          <w:color w:val="000000" w:themeColor="text1"/>
        </w:rPr>
        <w:t xml:space="preserve"> </w:t>
      </w:r>
      <w:r w:rsidR="00F41B1B" w:rsidRPr="007804D8">
        <w:rPr>
          <w:color w:val="000000" w:themeColor="text1"/>
        </w:rPr>
        <w:t>is a ‘learning unit’ from the Flooring Technology training resource. It supports the following competenc</w:t>
      </w:r>
      <w:r>
        <w:rPr>
          <w:color w:val="000000" w:themeColor="text1"/>
        </w:rPr>
        <w:t>y</w:t>
      </w:r>
      <w:r w:rsidR="00F41B1B" w:rsidRPr="007804D8">
        <w:rPr>
          <w:color w:val="000000" w:themeColor="text1"/>
        </w:rPr>
        <w:t xml:space="preserve"> from the </w:t>
      </w:r>
      <w:r w:rsidR="00F41B1B" w:rsidRPr="007804D8">
        <w:rPr>
          <w:i/>
          <w:color w:val="000000" w:themeColor="text1"/>
        </w:rPr>
        <w:t>Certificate III in Flooring Technology</w:t>
      </w:r>
      <w:r w:rsidR="00F41B1B" w:rsidRPr="007804D8">
        <w:rPr>
          <w:color w:val="000000" w:themeColor="text1"/>
        </w:rPr>
        <w:t xml:space="preserve"> (LMF31208):</w:t>
      </w:r>
    </w:p>
    <w:p w:rsidR="00D14307" w:rsidRPr="00413980" w:rsidRDefault="00D14307" w:rsidP="00D14307">
      <w:pPr>
        <w:pStyle w:val="ListParagraph1"/>
        <w:ind w:left="426" w:hanging="426"/>
        <w:rPr>
          <w:i/>
        </w:rPr>
      </w:pPr>
      <w:r w:rsidRPr="00413980">
        <w:rPr>
          <w:i/>
        </w:rPr>
        <w:t>LMFFL3301A: In</w:t>
      </w:r>
      <w:r w:rsidR="00413980" w:rsidRPr="00413980">
        <w:rPr>
          <w:i/>
        </w:rPr>
        <w:t>stall linoleum floor coverings</w:t>
      </w:r>
    </w:p>
    <w:p w:rsidR="00F41B1B" w:rsidRDefault="00F221FB" w:rsidP="00F221FB">
      <w:r w:rsidRPr="00FC52A8">
        <w:t xml:space="preserve">To be assessed as competent, your assessor will use a range of methods to check your understanding of the concepts </w:t>
      </w:r>
      <w:r w:rsidR="00F41B1B" w:rsidRPr="007804D8">
        <w:rPr>
          <w:color w:val="000000" w:themeColor="text1"/>
        </w:rPr>
        <w:t>presented in</w:t>
      </w:r>
      <w:r w:rsidR="00413980">
        <w:rPr>
          <w:color w:val="000000" w:themeColor="text1"/>
        </w:rPr>
        <w:t xml:space="preserve"> the Learner g</w:t>
      </w:r>
      <w:r w:rsidR="00F41B1B" w:rsidRPr="007804D8">
        <w:rPr>
          <w:color w:val="000000" w:themeColor="text1"/>
        </w:rPr>
        <w:t xml:space="preserve">uide for this unit and your practical ability to </w:t>
      </w:r>
      <w:r w:rsidR="00D14307" w:rsidRPr="003E7C70">
        <w:rPr>
          <w:color w:val="000000" w:themeColor="text1"/>
        </w:rPr>
        <w:t xml:space="preserve">install </w:t>
      </w:r>
      <w:r w:rsidR="00612DAE">
        <w:rPr>
          <w:color w:val="000000" w:themeColor="text1"/>
        </w:rPr>
        <w:t>linoleum</w:t>
      </w:r>
      <w:r w:rsidR="003E7C70" w:rsidRPr="003E7C70">
        <w:rPr>
          <w:color w:val="000000" w:themeColor="text1"/>
        </w:rPr>
        <w:t xml:space="preserve"> </w:t>
      </w:r>
      <w:r w:rsidR="00D14307" w:rsidRPr="003E7C70">
        <w:rPr>
          <w:color w:val="000000" w:themeColor="text1"/>
        </w:rPr>
        <w:t>floor coverings</w:t>
      </w:r>
      <w:r w:rsidRPr="003E7C70">
        <w:t>.</w:t>
      </w:r>
    </w:p>
    <w:p w:rsidR="00F221FB" w:rsidRPr="00FC52A8" w:rsidRDefault="00F221FB" w:rsidP="00F221FB">
      <w:r w:rsidRPr="00FC52A8">
        <w:t>These may include:</w:t>
      </w:r>
    </w:p>
    <w:p w:rsidR="00F221FB" w:rsidRPr="00FC52A8" w:rsidRDefault="00F221FB" w:rsidP="00F41B1B">
      <w:pPr>
        <w:pStyle w:val="ListParagraph1"/>
        <w:spacing w:after="0"/>
        <w:ind w:left="425" w:hanging="425"/>
      </w:pPr>
      <w:r w:rsidRPr="00FC52A8">
        <w:t>written assignments</w:t>
      </w:r>
    </w:p>
    <w:p w:rsidR="00F221FB" w:rsidRPr="00FC52A8" w:rsidRDefault="00F221FB" w:rsidP="00F41B1B">
      <w:pPr>
        <w:pStyle w:val="ListParagraph1"/>
        <w:spacing w:after="0"/>
        <w:ind w:left="425" w:hanging="425"/>
      </w:pPr>
      <w:r w:rsidRPr="00FC52A8">
        <w:t xml:space="preserve">practical demonstrations </w:t>
      </w:r>
    </w:p>
    <w:p w:rsidR="00F221FB" w:rsidRPr="00FC52A8" w:rsidRDefault="00F221FB" w:rsidP="00F41B1B">
      <w:pPr>
        <w:pStyle w:val="ListParagraph1"/>
        <w:spacing w:after="0"/>
        <w:ind w:left="425" w:hanging="425"/>
      </w:pPr>
      <w:r w:rsidRPr="00FC52A8">
        <w:t>on-the-job discussions about how you go about particular activities</w:t>
      </w:r>
    </w:p>
    <w:p w:rsidR="00F221FB" w:rsidRPr="00FC52A8" w:rsidRDefault="00F221FB" w:rsidP="00F41B1B">
      <w:pPr>
        <w:pStyle w:val="ListParagraph1"/>
        <w:spacing w:after="0"/>
        <w:ind w:left="425" w:hanging="425"/>
      </w:pPr>
      <w:r w:rsidRPr="00FC52A8">
        <w:t xml:space="preserve">learning activities undertaken while you’re progressing through the unit </w:t>
      </w:r>
    </w:p>
    <w:p w:rsidR="00F41B1B" w:rsidRDefault="00B44556" w:rsidP="00F41B1B">
      <w:pPr>
        <w:pStyle w:val="ListParagraph1"/>
        <w:spacing w:after="0"/>
        <w:ind w:left="425" w:hanging="425"/>
      </w:pPr>
      <w:r>
        <w:t>examples of installations</w:t>
      </w:r>
      <w:r w:rsidR="00F221FB" w:rsidRPr="00FC52A8">
        <w:t xml:space="preserve"> you have undertaken</w:t>
      </w:r>
    </w:p>
    <w:p w:rsidR="00F221FB" w:rsidRPr="00F41B1B" w:rsidRDefault="00F41B1B" w:rsidP="00F41B1B">
      <w:pPr>
        <w:pStyle w:val="ListParagraph1"/>
        <w:ind w:left="426" w:hanging="426"/>
        <w:rPr>
          <w:color w:val="000000" w:themeColor="text1"/>
        </w:rPr>
      </w:pPr>
      <w:r w:rsidRPr="007804D8">
        <w:rPr>
          <w:color w:val="000000" w:themeColor="text1"/>
        </w:rPr>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221FB">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41B1B">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opportunities for you to learn and practice your numeracy skills.</w:t>
      </w:r>
    </w:p>
    <w:p w:rsidR="00F221FB" w:rsidRDefault="00F221FB" w:rsidP="00F221FB">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221FB">
      <w:r w:rsidRPr="00CF2E98">
        <w:t xml:space="preserve">Obviously, it’s important that you clearly understand what the assignment is asking you to do, and that your </w:t>
      </w:r>
      <w:r>
        <w:t>submissions</w:t>
      </w:r>
      <w:r w:rsidRPr="00CF2E98">
        <w:t xml:space="preserve"> are 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 xml:space="preserve">make sure you speak to your trainer before you hand the assignment in. </w:t>
      </w:r>
    </w:p>
    <w:p w:rsidR="00F221FB" w:rsidRPr="00CF2E98" w:rsidRDefault="00F221FB" w:rsidP="00F221FB">
      <w:r w:rsidRPr="00CF2E98">
        <w:lastRenderedPageBreak/>
        <w:t>There are various ways your trainer can help you. For example, they may be able to ask the assignment questions verbally and help you to write down your answers. 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B44556">
      <w:pPr>
        <w:pStyle w:val="ListParagraph1"/>
      </w:pPr>
      <w:r>
        <w:t>on-the-job experience</w:t>
      </w:r>
    </w:p>
    <w:p w:rsidR="00F221FB" w:rsidRPr="00B44556" w:rsidRDefault="00F221FB" w:rsidP="00B44556">
      <w:pPr>
        <w:pStyle w:val="ListParagraph1"/>
      </w:pPr>
      <w:r w:rsidRPr="00B44556">
        <w:t>formal training in other courses</w:t>
      </w:r>
    </w:p>
    <w:p w:rsidR="00F221FB" w:rsidRPr="00B44556" w:rsidRDefault="00F221FB" w:rsidP="00B44556">
      <w:pPr>
        <w:pStyle w:val="ListParagraph1"/>
      </w:pPr>
      <w:r w:rsidRPr="00B44556">
        <w:t>life experience, through your hobbies or other outside activities.</w:t>
      </w:r>
    </w:p>
    <w:p w:rsidR="00E857A0" w:rsidRDefault="00F221FB" w:rsidP="00F221FB">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41B1B">
      <w:pPr>
        <w:rPr>
          <w:color w:val="000000" w:themeColor="text1"/>
        </w:rPr>
      </w:pPr>
      <w:r w:rsidRPr="007804D8">
        <w:rPr>
          <w:color w:val="000000" w:themeColor="text1"/>
        </w:rPr>
        <w:t xml:space="preserve">All of the lessons in the Learner </w:t>
      </w:r>
      <w:r w:rsidR="00413980">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41B1B">
      <w:pPr>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41B1B">
      <w:pPr>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41B1B">
      <w:pPr>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F41B1B" w:rsidRDefault="00F41B1B">
      <w:pPr>
        <w:spacing w:before="60" w:after="60"/>
        <w:rPr>
          <w:b/>
        </w:rPr>
      </w:pPr>
    </w:p>
    <w:p w:rsidR="00B44556" w:rsidRDefault="004D4017" w:rsidP="00F41B1B">
      <w:pPr>
        <w:pStyle w:val="Heading1"/>
        <w:pageBreakBefore w:val="0"/>
        <w:jc w:val="right"/>
        <w:rPr>
          <w:noProof/>
          <w:color w:val="0099CC"/>
          <w:lang w:eastAsia="en-AU"/>
        </w:rPr>
      </w:pPr>
      <w:bookmarkStart w:id="16" w:name="_Toc346017271"/>
      <w:bookmarkStart w:id="17" w:name="_Toc348694739"/>
      <w:r w:rsidRPr="004D4017">
        <w:rPr>
          <w:noProof/>
          <w:color w:val="0099CC"/>
          <w:lang w:eastAsia="en-AU"/>
        </w:rPr>
        <w:drawing>
          <wp:anchor distT="0" distB="0" distL="114300" distR="114300" simplePos="0" relativeHeight="251916800" behindDoc="1" locked="0" layoutInCell="1" allowOverlap="1">
            <wp:simplePos x="0" y="0"/>
            <wp:positionH relativeFrom="column">
              <wp:posOffset>3937635</wp:posOffset>
            </wp:positionH>
            <wp:positionV relativeFrom="paragraph">
              <wp:posOffset>137160</wp:posOffset>
            </wp:positionV>
            <wp:extent cx="2710815" cy="8059420"/>
            <wp:effectExtent l="19050" t="0" r="0" b="0"/>
            <wp:wrapTight wrapText="bothSides">
              <wp:wrapPolygon edited="0">
                <wp:start x="-152" y="0"/>
                <wp:lineTo x="-152" y="21546"/>
                <wp:lineTo x="21554" y="21546"/>
                <wp:lineTo x="21554" y="0"/>
                <wp:lineTo x="-152" y="0"/>
              </wp:wrapPolygon>
            </wp:wrapTight>
            <wp:docPr id="4" name="Picture 6" descr="DSC_023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35 (2).jpg"/>
                    <pic:cNvPicPr/>
                  </pic:nvPicPr>
                  <pic:blipFill>
                    <a:blip r:embed="rId8" cstate="print"/>
                    <a:srcRect/>
                    <a:stretch>
                      <a:fillRect/>
                    </a:stretch>
                  </pic:blipFill>
                  <pic:spPr>
                    <a:xfrm>
                      <a:off x="0" y="0"/>
                      <a:ext cx="2710815" cy="8059420"/>
                    </a:xfrm>
                    <a:prstGeom prst="rect">
                      <a:avLst/>
                    </a:prstGeom>
                  </pic:spPr>
                </pic:pic>
              </a:graphicData>
            </a:graphic>
          </wp:anchor>
        </w:drawing>
      </w:r>
    </w:p>
    <w:p w:rsidR="00F41B1B" w:rsidRDefault="00F41B1B" w:rsidP="00F41B1B">
      <w:pPr>
        <w:pStyle w:val="Heading1"/>
        <w:pageBreakBefore w:val="0"/>
        <w:jc w:val="right"/>
      </w:pPr>
      <w:bookmarkStart w:id="18" w:name="_Toc361325389"/>
      <w:r w:rsidRPr="00A653AF">
        <w:rPr>
          <w:noProof/>
          <w:color w:val="0099CC"/>
          <w:sz w:val="72"/>
          <w:szCs w:val="72"/>
          <w:lang w:eastAsia="en-AU"/>
        </w:rPr>
        <w:t>Part</w:t>
      </w:r>
      <w:r>
        <w:rPr>
          <w:color w:val="0099CC"/>
        </w:rPr>
        <w:t xml:space="preserve"> </w:t>
      </w:r>
      <w:r>
        <w:rPr>
          <w:color w:val="0099CC"/>
          <w:sz w:val="240"/>
          <w:szCs w:val="240"/>
        </w:rPr>
        <w:t>1</w:t>
      </w:r>
      <w:bookmarkEnd w:id="16"/>
      <w:bookmarkEnd w:id="17"/>
      <w:bookmarkEnd w:id="18"/>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19" w:name="_Toc348694740"/>
      <w:bookmarkStart w:id="20" w:name="_Toc361325390"/>
      <w:r>
        <w:rPr>
          <w:sz w:val="72"/>
          <w:szCs w:val="72"/>
        </w:rPr>
        <w:t>Learning activities</w:t>
      </w:r>
      <w:bookmarkEnd w:id="19"/>
      <w:bookmarkEnd w:id="20"/>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64414C" w:rsidRDefault="0084661D" w:rsidP="00306043">
      <w:pPr>
        <w:pStyle w:val="Heading2"/>
      </w:pPr>
      <w:bookmarkStart w:id="21" w:name="_Toc361325391"/>
      <w:r>
        <w:lastRenderedPageBreak/>
        <w:t>Properties of linoleum</w:t>
      </w:r>
      <w:bookmarkEnd w:id="21"/>
    </w:p>
    <w:p w:rsidR="00193C79" w:rsidRDefault="00193C79" w:rsidP="00193C79">
      <w:r>
        <w:rPr>
          <w:noProof/>
          <w:lang w:eastAsia="en-AU"/>
        </w:rPr>
        <w:t xml:space="preserve">Go to the web link below and watch the Forbo </w:t>
      </w:r>
      <w:r>
        <w:t>video clip. Then answer the questions.</w:t>
      </w:r>
    </w:p>
    <w:p w:rsidR="00BD0ACC" w:rsidRDefault="00672466" w:rsidP="00BD0ACC">
      <w:pPr>
        <w:autoSpaceDE w:val="0"/>
        <w:autoSpaceDN w:val="0"/>
        <w:adjustRightInd w:val="0"/>
        <w:ind w:left="567"/>
      </w:pPr>
      <w:hyperlink r:id="rId20" w:history="1">
        <w:r w:rsidR="00BD0ACC" w:rsidRPr="0021300D">
          <w:rPr>
            <w:rStyle w:val="Hyperlink"/>
          </w:rPr>
          <w:t>http://www.youtube.com/watch?v=STu33sT7hVo</w:t>
        </w:r>
      </w:hyperlink>
      <w:r w:rsidR="00BD0ACC">
        <w:t xml:space="preserve"> </w:t>
      </w:r>
    </w:p>
    <w:p w:rsidR="00BD0ACC" w:rsidRDefault="00BD0ACC" w:rsidP="00F53D58">
      <w:pPr>
        <w:pStyle w:val="ListParagraph"/>
        <w:numPr>
          <w:ilvl w:val="0"/>
          <w:numId w:val="24"/>
        </w:numPr>
        <w:ind w:left="426" w:hanging="426"/>
      </w:pPr>
      <w:r>
        <w:t xml:space="preserve">What brand name is used by </w:t>
      </w:r>
      <w:proofErr w:type="spellStart"/>
      <w:r>
        <w:t>Forbo</w:t>
      </w:r>
      <w:proofErr w:type="spellEnd"/>
      <w:r>
        <w:t xml:space="preserve"> for their linoleum products?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tc>
      </w:tr>
    </w:tbl>
    <w:p w:rsidR="00BD0ACC" w:rsidRDefault="00BD0ACC" w:rsidP="006367ED">
      <w:pPr>
        <w:pStyle w:val="ListParagraph"/>
      </w:pPr>
      <w:r>
        <w:t>How long does the linoleum sheet spend in the drying room while it cures?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tc>
      </w:tr>
    </w:tbl>
    <w:p w:rsidR="0064414C" w:rsidRDefault="0084661D" w:rsidP="00F2501A">
      <w:pPr>
        <w:pStyle w:val="Heading2"/>
        <w:pageBreakBefore w:val="0"/>
        <w:spacing w:before="360"/>
      </w:pPr>
      <w:bookmarkStart w:id="22" w:name="_Toc361325392"/>
      <w:r>
        <w:t>Installing sheet linoleum</w:t>
      </w:r>
      <w:bookmarkEnd w:id="22"/>
    </w:p>
    <w:p w:rsidR="00193C79" w:rsidRDefault="00193C79" w:rsidP="00193C79">
      <w:r>
        <w:rPr>
          <w:noProof/>
          <w:lang w:eastAsia="en-AU"/>
        </w:rPr>
        <w:t xml:space="preserve">Go to the web link below and watch the </w:t>
      </w:r>
      <w:r>
        <w:t>video clip: ‘</w:t>
      </w:r>
      <w:proofErr w:type="spellStart"/>
      <w:r>
        <w:rPr>
          <w:noProof/>
          <w:lang w:eastAsia="en-AU"/>
        </w:rPr>
        <w:t>Forbo</w:t>
      </w:r>
      <w:proofErr w:type="spellEnd"/>
      <w:r>
        <w:rPr>
          <w:noProof/>
          <w:lang w:eastAsia="en-AU"/>
        </w:rPr>
        <w:t xml:space="preserve"> marmoleum sheet installation video’ </w:t>
      </w:r>
      <w:r>
        <w:t>Then answer the questions.</w:t>
      </w:r>
    </w:p>
    <w:p w:rsidR="00BD0ACC" w:rsidRDefault="00672466" w:rsidP="00BD0ACC">
      <w:pPr>
        <w:spacing w:before="120"/>
        <w:ind w:left="567"/>
        <w:rPr>
          <w:lang w:eastAsia="en-AU"/>
        </w:rPr>
      </w:pPr>
      <w:hyperlink r:id="rId21" w:history="1">
        <w:r w:rsidR="00BD0ACC" w:rsidRPr="0021300D">
          <w:rPr>
            <w:rStyle w:val="Hyperlink"/>
            <w:lang w:eastAsia="en-AU"/>
          </w:rPr>
          <w:t>http://www.youtube.com/watch?v=NPgMgoRNM3U</w:t>
        </w:r>
      </w:hyperlink>
    </w:p>
    <w:p w:rsidR="00BD0ACC" w:rsidRDefault="00BD0ACC" w:rsidP="00F53D58">
      <w:pPr>
        <w:pStyle w:val="ListParagraph"/>
        <w:numPr>
          <w:ilvl w:val="0"/>
          <w:numId w:val="25"/>
        </w:numPr>
        <w:ind w:left="426" w:hanging="426"/>
      </w:pPr>
      <w:r>
        <w:t>When should you roll out the material after it has been laid into the adhesive?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tc>
      </w:tr>
    </w:tbl>
    <w:p w:rsidR="00BD0ACC" w:rsidRDefault="00BD0ACC" w:rsidP="006367ED">
      <w:pPr>
        <w:pStyle w:val="ListParagraph"/>
      </w:pPr>
      <w:r>
        <w:t>What would happen to the sheet if you didn’t massage the end curl before you laid it into position?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tc>
      </w:tr>
    </w:tbl>
    <w:p w:rsidR="00BD0ACC" w:rsidRDefault="00BD0ACC" w:rsidP="006367ED">
      <w:pPr>
        <w:pStyle w:val="ListParagraph"/>
      </w:pPr>
      <w:r>
        <w:t>What does the presenter suggest you do with the adhesive to help the ‘stove bar’ (bight mark) bond properly to the subfloor?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p w:rsidR="00BD0ACC" w:rsidRDefault="00BD0ACC">
            <w:pPr>
              <w:spacing w:before="60"/>
              <w:rPr>
                <w:rStyle w:val="SubtleEmphasis"/>
                <w:b w:val="0"/>
              </w:rPr>
            </w:pPr>
          </w:p>
          <w:p w:rsidR="00306043" w:rsidRDefault="00306043">
            <w:pPr>
              <w:spacing w:before="60"/>
              <w:rPr>
                <w:rStyle w:val="SubtleEmphasis"/>
                <w:b w:val="0"/>
              </w:rPr>
            </w:pPr>
          </w:p>
          <w:p w:rsidR="00BD0ACC" w:rsidRDefault="00BD0ACC">
            <w:pPr>
              <w:spacing w:before="60"/>
              <w:rPr>
                <w:rStyle w:val="SubtleEmphasis"/>
                <w:b w:val="0"/>
              </w:rPr>
            </w:pPr>
          </w:p>
          <w:p w:rsidR="00BD0ACC" w:rsidRDefault="00BD0ACC">
            <w:pPr>
              <w:spacing w:before="60"/>
              <w:rPr>
                <w:rStyle w:val="SubtleEmphasis"/>
                <w:b w:val="0"/>
              </w:rPr>
            </w:pPr>
          </w:p>
        </w:tc>
      </w:tr>
    </w:tbl>
    <w:p w:rsidR="00BD0ACC" w:rsidRDefault="00BD0ACC" w:rsidP="00BD0ACC">
      <w:pPr>
        <w:rPr>
          <w:lang w:eastAsia="en-AU"/>
        </w:rPr>
      </w:pPr>
      <w:r>
        <w:rPr>
          <w:lang w:eastAsia="en-AU"/>
        </w:rPr>
        <w:lastRenderedPageBreak/>
        <w:t xml:space="preserve">Now go to a second </w:t>
      </w:r>
      <w:proofErr w:type="spellStart"/>
      <w:r>
        <w:rPr>
          <w:lang w:eastAsia="en-AU"/>
        </w:rPr>
        <w:t>Forbo</w:t>
      </w:r>
      <w:proofErr w:type="spellEnd"/>
      <w:r>
        <w:rPr>
          <w:lang w:eastAsia="en-AU"/>
        </w:rPr>
        <w:t xml:space="preserve"> c</w:t>
      </w:r>
      <w:r w:rsidR="00193C79">
        <w:rPr>
          <w:lang w:eastAsia="en-AU"/>
        </w:rPr>
        <w:t xml:space="preserve">lip called ‘Adhesive-9’. </w:t>
      </w:r>
      <w:r w:rsidR="00193C79">
        <w:t>Watch the clip and answer the following questions.</w:t>
      </w:r>
    </w:p>
    <w:p w:rsidR="00BD0ACC" w:rsidRDefault="00672466" w:rsidP="00BD0ACC">
      <w:pPr>
        <w:spacing w:before="120"/>
        <w:ind w:left="567"/>
      </w:pPr>
      <w:hyperlink r:id="rId22" w:history="1">
        <w:r w:rsidR="00BD0ACC">
          <w:rPr>
            <w:rStyle w:val="Hyperlink"/>
          </w:rPr>
          <w:t>http://www.youtube.com/watch?v=mvmIm1bFOHs</w:t>
        </w:r>
      </w:hyperlink>
    </w:p>
    <w:p w:rsidR="00BD0ACC" w:rsidRDefault="00BD0ACC" w:rsidP="00E6391B">
      <w:pPr>
        <w:pStyle w:val="ListParagraph"/>
      </w:pPr>
      <w:r>
        <w:t>What conditions will affect the ‘open time’ and ‘working time’ of an adhesive?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tc>
      </w:tr>
    </w:tbl>
    <w:p w:rsidR="00BD0ACC" w:rsidRDefault="00BD0ACC" w:rsidP="006367ED">
      <w:pPr>
        <w:pStyle w:val="ListParagraph"/>
      </w:pPr>
      <w:r>
        <w:t>What does ‘fully wet’ mean?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tc>
      </w:tr>
    </w:tbl>
    <w:p w:rsidR="00BD0ACC" w:rsidRDefault="00BD0ACC" w:rsidP="006367ED">
      <w:pPr>
        <w:pStyle w:val="ListParagraph"/>
      </w:pPr>
      <w:r>
        <w:t>What does ‘semi-wet’ mean?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tc>
      </w:tr>
    </w:tbl>
    <w:p w:rsidR="00BD0ACC" w:rsidRDefault="00BD0ACC" w:rsidP="006367ED">
      <w:pPr>
        <w:pStyle w:val="ListParagraph"/>
      </w:pPr>
      <w:r>
        <w:t>What does ‘flashed off’ mean?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tc>
      </w:tr>
    </w:tbl>
    <w:p w:rsidR="00BD0ACC" w:rsidRDefault="00BD0ACC" w:rsidP="006367ED">
      <w:pPr>
        <w:pStyle w:val="ListParagraph"/>
      </w:pPr>
      <w:r>
        <w:t>At what stage of the drying process should you lay the sheet into the adhesive?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tc>
      </w:tr>
    </w:tbl>
    <w:p w:rsidR="00BD0ACC" w:rsidRDefault="00BD0ACC" w:rsidP="006367ED">
      <w:pPr>
        <w:pStyle w:val="ListParagraph"/>
      </w:pPr>
      <w:r>
        <w:t xml:space="preserve">What is one of the most common causes of installation failure in </w:t>
      </w:r>
      <w:proofErr w:type="spellStart"/>
      <w:r>
        <w:t>Marmoleum</w:t>
      </w:r>
      <w:proofErr w:type="spellEnd"/>
      <w:r>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p w:rsidR="00BD0ACC" w:rsidRDefault="00BD0ACC">
            <w:pPr>
              <w:spacing w:before="60"/>
              <w:rPr>
                <w:rStyle w:val="SubtleEmphasis"/>
                <w:b w:val="0"/>
              </w:rPr>
            </w:pPr>
          </w:p>
          <w:p w:rsidR="00BD0ACC" w:rsidRDefault="00BD0ACC">
            <w:pPr>
              <w:spacing w:before="60"/>
              <w:rPr>
                <w:rStyle w:val="SubtleEmphasis"/>
                <w:b w:val="0"/>
              </w:rPr>
            </w:pPr>
          </w:p>
        </w:tc>
      </w:tr>
    </w:tbl>
    <w:p w:rsidR="0064414C" w:rsidRDefault="0084661D" w:rsidP="00306043">
      <w:pPr>
        <w:pStyle w:val="Heading2"/>
        <w:spacing w:before="240"/>
      </w:pPr>
      <w:bookmarkStart w:id="23" w:name="_Toc361325393"/>
      <w:r>
        <w:lastRenderedPageBreak/>
        <w:t>Installing border coving</w:t>
      </w:r>
      <w:bookmarkEnd w:id="23"/>
    </w:p>
    <w:p w:rsidR="00193C79" w:rsidRDefault="00193C79" w:rsidP="00193C79">
      <w:r>
        <w:rPr>
          <w:noProof/>
          <w:lang w:eastAsia="en-AU"/>
        </w:rPr>
        <w:t xml:space="preserve">Go to the web link below and watch the </w:t>
      </w:r>
      <w:r>
        <w:t>video clip:</w:t>
      </w:r>
      <w:r w:rsidRPr="00193C79">
        <w:t xml:space="preserve"> </w:t>
      </w:r>
      <w:r>
        <w:t xml:space="preserve">‘Installation for </w:t>
      </w:r>
      <w:proofErr w:type="spellStart"/>
      <w:r>
        <w:t>Flashcove</w:t>
      </w:r>
      <w:proofErr w:type="spellEnd"/>
      <w:r>
        <w:t xml:space="preserve"> prefabricated bases’. Then answer the questions.</w:t>
      </w:r>
    </w:p>
    <w:p w:rsidR="00BD0ACC" w:rsidRDefault="00672466" w:rsidP="00BD0ACC">
      <w:pPr>
        <w:ind w:left="567"/>
      </w:pPr>
      <w:hyperlink r:id="rId23" w:history="1">
        <w:r w:rsidR="00BD0ACC" w:rsidRPr="0021300D">
          <w:rPr>
            <w:rStyle w:val="Hyperlink"/>
          </w:rPr>
          <w:t>http://www.youtube.com/watch?v=GiARlVIM1Sw</w:t>
        </w:r>
      </w:hyperlink>
    </w:p>
    <w:p w:rsidR="00BD0ACC" w:rsidRDefault="00BD0ACC" w:rsidP="00F53D58">
      <w:pPr>
        <w:pStyle w:val="ListParagraph"/>
        <w:numPr>
          <w:ilvl w:val="0"/>
          <w:numId w:val="26"/>
        </w:numPr>
        <w:ind w:left="426" w:hanging="426"/>
      </w:pPr>
      <w:r>
        <w:t xml:space="preserve">How does the installer find the angle for the external </w:t>
      </w:r>
      <w:proofErr w:type="spellStart"/>
      <w:r>
        <w:t>mitre</w:t>
      </w:r>
      <w:proofErr w:type="spellEnd"/>
      <w:r>
        <w:t xml:space="preserve"> cuts with the use of a bevel (rather than a protractor)?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tc>
      </w:tr>
    </w:tbl>
    <w:p w:rsidR="00BD0ACC" w:rsidRDefault="00BD0ACC" w:rsidP="006367ED">
      <w:pPr>
        <w:pStyle w:val="ListParagraph"/>
      </w:pPr>
      <w:r>
        <w:t>What tool does he use to push the coving firmly into the adhesive?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tc>
      </w:tr>
    </w:tbl>
    <w:p w:rsidR="00BD0ACC" w:rsidRPr="00BD0ACC" w:rsidRDefault="00BD0ACC" w:rsidP="006367ED">
      <w:pPr>
        <w:pStyle w:val="ListParagraph"/>
      </w:pPr>
      <w:r>
        <w:t>Why is the field material laid after he has installed the flash coving?</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D0ACC" w:rsidTr="00BD0ACC">
        <w:tc>
          <w:tcPr>
            <w:tcW w:w="8781" w:type="dxa"/>
            <w:tcBorders>
              <w:top w:val="single" w:sz="4" w:space="0" w:color="auto"/>
              <w:left w:val="single" w:sz="4" w:space="0" w:color="auto"/>
              <w:bottom w:val="single" w:sz="4" w:space="0" w:color="auto"/>
              <w:right w:val="single" w:sz="4" w:space="0" w:color="auto"/>
            </w:tcBorders>
          </w:tcPr>
          <w:p w:rsidR="00BD0ACC" w:rsidRDefault="00BD0ACC">
            <w:pPr>
              <w:spacing w:before="60"/>
              <w:rPr>
                <w:rStyle w:val="SubtleEmphasis"/>
                <w:b w:val="0"/>
              </w:rPr>
            </w:pPr>
          </w:p>
          <w:p w:rsidR="00BD0ACC" w:rsidRDefault="00BD0ACC">
            <w:pPr>
              <w:spacing w:before="60"/>
              <w:rPr>
                <w:rStyle w:val="SubtleEmphasis"/>
                <w:b w:val="0"/>
              </w:rPr>
            </w:pPr>
          </w:p>
          <w:p w:rsidR="00BD0ACC" w:rsidRDefault="00BD0ACC">
            <w:pPr>
              <w:spacing w:before="60"/>
              <w:rPr>
                <w:rStyle w:val="SubtleEmphasis"/>
                <w:b w:val="0"/>
              </w:rPr>
            </w:pPr>
          </w:p>
        </w:tc>
      </w:tr>
    </w:tbl>
    <w:p w:rsidR="00BD0ACC" w:rsidRPr="00BD0ACC" w:rsidRDefault="00BD0ACC" w:rsidP="00BD0ACC"/>
    <w:p w:rsidR="00655277" w:rsidRDefault="00655277">
      <w:pPr>
        <w:spacing w:before="60" w:after="60"/>
      </w:pPr>
      <w:r>
        <w:br w:type="page"/>
      </w:r>
    </w:p>
    <w:p w:rsidR="00F809B4" w:rsidRPr="00F809B4" w:rsidRDefault="00F809B4" w:rsidP="008D6CC8">
      <w:pPr>
        <w:spacing w:before="60" w:after="60"/>
      </w:pPr>
      <w:r>
        <w:lastRenderedPageBreak/>
        <w:br w:type="page"/>
      </w:r>
    </w:p>
    <w:p w:rsidR="00F41B1B" w:rsidRDefault="00F41B1B" w:rsidP="00F41B1B">
      <w:pPr>
        <w:spacing w:before="60" w:after="60"/>
      </w:pPr>
    </w:p>
    <w:p w:rsidR="00C96DE5" w:rsidRDefault="004D4017" w:rsidP="00F41B1B">
      <w:pPr>
        <w:pStyle w:val="Heading1"/>
        <w:pageBreakBefore w:val="0"/>
        <w:jc w:val="right"/>
        <w:rPr>
          <w:noProof/>
          <w:color w:val="0099CC"/>
          <w:lang w:eastAsia="en-AU"/>
        </w:rPr>
      </w:pPr>
      <w:r>
        <w:rPr>
          <w:noProof/>
          <w:color w:val="0099CC"/>
          <w:lang w:eastAsia="en-AU"/>
        </w:rPr>
        <w:drawing>
          <wp:anchor distT="0" distB="0" distL="114300" distR="114300" simplePos="0" relativeHeight="251914752" behindDoc="1" locked="0" layoutInCell="1" allowOverlap="1">
            <wp:simplePos x="0" y="0"/>
            <wp:positionH relativeFrom="column">
              <wp:posOffset>3937635</wp:posOffset>
            </wp:positionH>
            <wp:positionV relativeFrom="paragraph">
              <wp:posOffset>45720</wp:posOffset>
            </wp:positionV>
            <wp:extent cx="2710815" cy="8059420"/>
            <wp:effectExtent l="19050" t="0" r="0" b="0"/>
            <wp:wrapTight wrapText="bothSides">
              <wp:wrapPolygon edited="0">
                <wp:start x="-152" y="0"/>
                <wp:lineTo x="-152" y="21546"/>
                <wp:lineTo x="21554" y="21546"/>
                <wp:lineTo x="21554" y="0"/>
                <wp:lineTo x="-152" y="0"/>
              </wp:wrapPolygon>
            </wp:wrapTight>
            <wp:docPr id="2" name="Picture 6" descr="DSC_023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35 (2).jpg"/>
                    <pic:cNvPicPr/>
                  </pic:nvPicPr>
                  <pic:blipFill>
                    <a:blip r:embed="rId8" cstate="print"/>
                    <a:srcRect/>
                    <a:stretch>
                      <a:fillRect/>
                    </a:stretch>
                  </pic:blipFill>
                  <pic:spPr>
                    <a:xfrm>
                      <a:off x="0" y="0"/>
                      <a:ext cx="2710815" cy="8059420"/>
                    </a:xfrm>
                    <a:prstGeom prst="rect">
                      <a:avLst/>
                    </a:prstGeom>
                  </pic:spPr>
                </pic:pic>
              </a:graphicData>
            </a:graphic>
          </wp:anchor>
        </w:drawing>
      </w:r>
    </w:p>
    <w:p w:rsidR="00F41B1B" w:rsidRDefault="00F41B1B" w:rsidP="00F41B1B">
      <w:pPr>
        <w:pStyle w:val="Heading1"/>
        <w:pageBreakBefore w:val="0"/>
        <w:jc w:val="right"/>
      </w:pPr>
      <w:bookmarkStart w:id="24" w:name="_Toc361325394"/>
      <w:r w:rsidRPr="00A653AF">
        <w:rPr>
          <w:noProof/>
          <w:color w:val="0099CC"/>
          <w:sz w:val="72"/>
          <w:szCs w:val="72"/>
          <w:lang w:eastAsia="en-AU"/>
        </w:rPr>
        <w:t>Part</w:t>
      </w:r>
      <w:r>
        <w:rPr>
          <w:color w:val="0099CC"/>
        </w:rPr>
        <w:t xml:space="preserve"> </w:t>
      </w:r>
      <w:r>
        <w:rPr>
          <w:color w:val="0099CC"/>
          <w:sz w:val="240"/>
          <w:szCs w:val="240"/>
        </w:rPr>
        <w:t>2</w:t>
      </w:r>
      <w:bookmarkEnd w:id="24"/>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5" w:name="_Toc361325395"/>
      <w:r>
        <w:rPr>
          <w:sz w:val="72"/>
          <w:szCs w:val="72"/>
        </w:rPr>
        <w:t>Assignment</w:t>
      </w:r>
      <w:bookmarkEnd w:id="25"/>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ayout w:type="fixed"/>
        <w:tblLook w:val="04A0"/>
      </w:tblPr>
      <w:tblGrid>
        <w:gridCol w:w="9242"/>
      </w:tblGrid>
      <w:tr w:rsidR="00891799" w:rsidRPr="00BD74A6" w:rsidTr="00655277">
        <w:tc>
          <w:tcPr>
            <w:tcW w:w="9242" w:type="dxa"/>
            <w:shd w:val="clear" w:color="auto" w:fill="FFCC99"/>
          </w:tcPr>
          <w:p w:rsidR="00891799" w:rsidRPr="00BD74A6" w:rsidRDefault="00891799" w:rsidP="00612DAE">
            <w:pPr>
              <w:pStyle w:val="Heading2"/>
            </w:pPr>
            <w:bookmarkStart w:id="26" w:name="_Toc361325396"/>
            <w:r w:rsidRPr="00712576">
              <w:lastRenderedPageBreak/>
              <w:t>Assignment</w:t>
            </w:r>
            <w:bookmarkEnd w:id="26"/>
          </w:p>
        </w:tc>
      </w:tr>
    </w:tbl>
    <w:p w:rsidR="00891799" w:rsidRDefault="00891799" w:rsidP="00891799">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891799" w:rsidTr="00F77575">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891799" w:rsidRDefault="00891799" w:rsidP="00F77575">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891799" w:rsidRDefault="00891799" w:rsidP="00F77575">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891799" w:rsidRDefault="00891799" w:rsidP="00F77575">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891799" w:rsidRDefault="00891799" w:rsidP="00F77575">
            <w:pPr>
              <w:spacing w:before="120"/>
              <w:rPr>
                <w:rStyle w:val="SubtleEmphasis"/>
                <w:b w:val="0"/>
              </w:rPr>
            </w:pPr>
          </w:p>
        </w:tc>
      </w:tr>
    </w:tbl>
    <w:p w:rsidR="00E3675A" w:rsidRDefault="00E3675A" w:rsidP="00F53D58">
      <w:pPr>
        <w:pStyle w:val="ListParagraph"/>
        <w:numPr>
          <w:ilvl w:val="0"/>
          <w:numId w:val="36"/>
        </w:numPr>
        <w:tabs>
          <w:tab w:val="left" w:pos="851"/>
        </w:tabs>
        <w:ind w:left="425" w:hanging="425"/>
      </w:pPr>
      <w:r>
        <w:t xml:space="preserve">(a) </w:t>
      </w:r>
      <w:r w:rsidR="00A376E2">
        <w:tab/>
      </w:r>
      <w:r>
        <w:t>What are the two main raw materials used to make linoleum?</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0F4915">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p>
        </w:tc>
      </w:tr>
    </w:tbl>
    <w:p w:rsidR="00E3675A" w:rsidRDefault="00E3675A" w:rsidP="00F53D58">
      <w:pPr>
        <w:pStyle w:val="ListParagraph"/>
        <w:numPr>
          <w:ilvl w:val="0"/>
          <w:numId w:val="37"/>
        </w:numPr>
        <w:ind w:left="851" w:hanging="425"/>
      </w:pPr>
      <w:r>
        <w:t>What is the backing material made from?</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0F4915">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p>
        </w:tc>
      </w:tr>
    </w:tbl>
    <w:p w:rsidR="00E3675A" w:rsidRDefault="00E3675A" w:rsidP="00F53D58">
      <w:pPr>
        <w:pStyle w:val="ListParagraph"/>
        <w:numPr>
          <w:ilvl w:val="0"/>
          <w:numId w:val="37"/>
        </w:numPr>
        <w:ind w:left="851" w:hanging="425"/>
      </w:pPr>
      <w:r>
        <w:t>Why is linoleum often considered more environmentally friendly than vinyl?</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0F4915">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p>
          <w:p w:rsidR="00E3675A" w:rsidRDefault="00E3675A">
            <w:pPr>
              <w:spacing w:before="60"/>
              <w:rPr>
                <w:rStyle w:val="SubtleEmphasis"/>
                <w:b w:val="0"/>
              </w:rPr>
            </w:pPr>
          </w:p>
          <w:p w:rsidR="00E3675A" w:rsidRDefault="00E3675A">
            <w:pPr>
              <w:spacing w:before="60"/>
              <w:rPr>
                <w:rStyle w:val="SubtleEmphasis"/>
                <w:b w:val="0"/>
              </w:rPr>
            </w:pPr>
          </w:p>
          <w:p w:rsidR="00E3675A" w:rsidRDefault="00E3675A">
            <w:pPr>
              <w:spacing w:before="60"/>
              <w:rPr>
                <w:rStyle w:val="SubtleEmphasis"/>
                <w:b w:val="0"/>
              </w:rPr>
            </w:pPr>
          </w:p>
        </w:tc>
      </w:tr>
    </w:tbl>
    <w:p w:rsidR="00E3675A" w:rsidRDefault="00E3675A" w:rsidP="00F53D58">
      <w:pPr>
        <w:pStyle w:val="ListParagraph"/>
        <w:numPr>
          <w:ilvl w:val="0"/>
          <w:numId w:val="36"/>
        </w:numPr>
        <w:tabs>
          <w:tab w:val="left" w:pos="851"/>
        </w:tabs>
        <w:ind w:left="425" w:hanging="425"/>
      </w:pPr>
      <w:r>
        <w:t xml:space="preserve">(a) </w:t>
      </w:r>
      <w:r>
        <w:tab/>
        <w:t>What does ‘drying room yellowing’ look like in a linoleum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0F4915">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p>
          <w:p w:rsidR="00E3675A" w:rsidRDefault="00E3675A">
            <w:pPr>
              <w:spacing w:before="60"/>
              <w:rPr>
                <w:rStyle w:val="SubtleEmphasis"/>
                <w:b w:val="0"/>
              </w:rPr>
            </w:pPr>
          </w:p>
        </w:tc>
      </w:tr>
    </w:tbl>
    <w:p w:rsidR="00E3675A" w:rsidRDefault="00E3675A" w:rsidP="00F53D58">
      <w:pPr>
        <w:pStyle w:val="ListParagraph"/>
        <w:numPr>
          <w:ilvl w:val="0"/>
          <w:numId w:val="38"/>
        </w:numPr>
        <w:ind w:left="851" w:hanging="425"/>
      </w:pPr>
      <w:r>
        <w:t>What causes this effect?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0F4915">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p>
          <w:p w:rsidR="00E3675A" w:rsidRDefault="00E3675A">
            <w:pPr>
              <w:spacing w:before="60"/>
              <w:rPr>
                <w:rStyle w:val="SubtleEmphasis"/>
                <w:b w:val="0"/>
              </w:rPr>
            </w:pPr>
          </w:p>
        </w:tc>
      </w:tr>
    </w:tbl>
    <w:p w:rsidR="00E3675A" w:rsidRDefault="00E3675A" w:rsidP="00F53D58">
      <w:pPr>
        <w:pStyle w:val="ListParagraph"/>
        <w:numPr>
          <w:ilvl w:val="0"/>
          <w:numId w:val="38"/>
        </w:numPr>
        <w:ind w:left="851" w:hanging="425"/>
      </w:pPr>
      <w:r>
        <w:t>What would your advice be to a client who complains about the yellowing in their finished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0F4915">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p>
          <w:p w:rsidR="00E3675A" w:rsidRDefault="00E3675A">
            <w:pPr>
              <w:spacing w:before="60"/>
              <w:rPr>
                <w:rStyle w:val="SubtleEmphasis"/>
                <w:b w:val="0"/>
              </w:rPr>
            </w:pPr>
          </w:p>
          <w:p w:rsidR="00E3675A" w:rsidRDefault="00E3675A">
            <w:pPr>
              <w:spacing w:before="60"/>
              <w:rPr>
                <w:rStyle w:val="SubtleEmphasis"/>
                <w:b w:val="0"/>
              </w:rPr>
            </w:pPr>
          </w:p>
          <w:p w:rsidR="00E3675A" w:rsidRDefault="00E3675A">
            <w:pPr>
              <w:spacing w:before="60"/>
              <w:rPr>
                <w:rStyle w:val="SubtleEmphasis"/>
                <w:b w:val="0"/>
              </w:rPr>
            </w:pPr>
          </w:p>
          <w:p w:rsidR="006F0FE3" w:rsidRDefault="006F0FE3">
            <w:pPr>
              <w:spacing w:before="60"/>
              <w:rPr>
                <w:rStyle w:val="SubtleEmphasis"/>
                <w:b w:val="0"/>
              </w:rPr>
            </w:pPr>
          </w:p>
          <w:p w:rsidR="00E3675A" w:rsidRDefault="00E3675A">
            <w:pPr>
              <w:spacing w:before="60"/>
              <w:rPr>
                <w:rStyle w:val="SubtleEmphasis"/>
                <w:b w:val="0"/>
              </w:rPr>
            </w:pPr>
          </w:p>
        </w:tc>
      </w:tr>
    </w:tbl>
    <w:p w:rsidR="00E3675A" w:rsidRDefault="00E3675A" w:rsidP="00F53D58">
      <w:pPr>
        <w:pStyle w:val="ListParagraph"/>
        <w:numPr>
          <w:ilvl w:val="0"/>
          <w:numId w:val="36"/>
        </w:numPr>
        <w:tabs>
          <w:tab w:val="left" w:pos="426"/>
        </w:tabs>
        <w:ind w:left="851" w:hanging="851"/>
      </w:pPr>
      <w:r>
        <w:lastRenderedPageBreak/>
        <w:t xml:space="preserve">(a) </w:t>
      </w:r>
      <w:r w:rsidR="000F4915">
        <w:t xml:space="preserve"> </w:t>
      </w:r>
      <w:r>
        <w:t>Why does linoleum expand slightly across its width when laid into the adhesive?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F53D58">
      <w:pPr>
        <w:pStyle w:val="ListParagraph"/>
        <w:numPr>
          <w:ilvl w:val="0"/>
          <w:numId w:val="39"/>
        </w:numPr>
        <w:ind w:left="851" w:hanging="425"/>
      </w:pPr>
      <w:r>
        <w:t>How do you avoid the problem of the seams peaking due to expansion?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F53D58">
      <w:pPr>
        <w:pStyle w:val="ListParagraph"/>
        <w:numPr>
          <w:ilvl w:val="0"/>
          <w:numId w:val="39"/>
        </w:numPr>
        <w:ind w:left="851" w:hanging="425"/>
      </w:pPr>
      <w:r>
        <w:t xml:space="preserve">How </w:t>
      </w:r>
      <w:proofErr w:type="spellStart"/>
      <w:r>
        <w:t>wet</w:t>
      </w:r>
      <w:proofErr w:type="spellEnd"/>
      <w:r>
        <w:t xml:space="preserve"> should the adhesive be when you lay the linoleum?</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tc>
      </w:tr>
    </w:tbl>
    <w:p w:rsidR="00E3675A" w:rsidRDefault="00E3675A" w:rsidP="00F53D58">
      <w:pPr>
        <w:pStyle w:val="ListParagraph"/>
        <w:numPr>
          <w:ilvl w:val="0"/>
          <w:numId w:val="36"/>
        </w:numPr>
        <w:tabs>
          <w:tab w:val="left" w:pos="426"/>
        </w:tabs>
        <w:ind w:left="851" w:hanging="851"/>
      </w:pPr>
      <w:r>
        <w:t xml:space="preserve">(a) </w:t>
      </w:r>
      <w:r>
        <w:tab/>
        <w:t>What is the difference in chemical reaction between a heat weld in vinyl and a heat weld in linoleum?</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6F0FE3" w:rsidRDefault="006F0FE3">
            <w:pPr>
              <w:spacing w:before="60"/>
              <w:rPr>
                <w:rStyle w:val="SubtleEmphasis"/>
                <w:b w:val="0"/>
              </w:rPr>
            </w:pPr>
          </w:p>
          <w:p w:rsidR="000F4915" w:rsidRDefault="000F4915">
            <w:pPr>
              <w:spacing w:before="60"/>
              <w:rPr>
                <w:rStyle w:val="SubtleEmphasis"/>
                <w:b w:val="0"/>
              </w:rPr>
            </w:pPr>
          </w:p>
        </w:tc>
      </w:tr>
    </w:tbl>
    <w:p w:rsidR="00E3675A" w:rsidRDefault="00E3675A" w:rsidP="000F4915">
      <w:pPr>
        <w:pStyle w:val="ListParagraph"/>
        <w:numPr>
          <w:ilvl w:val="0"/>
          <w:numId w:val="0"/>
        </w:numPr>
        <w:tabs>
          <w:tab w:val="left" w:pos="993"/>
        </w:tabs>
        <w:ind w:left="851" w:hanging="425"/>
      </w:pPr>
      <w:r>
        <w:t>(b)</w:t>
      </w:r>
      <w:r>
        <w:tab/>
        <w:t>How should you heat weld a linoleum seam in comparison with a vinyl seam (in terms of temperature setting and speed)?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0F4915">
      <w:pPr>
        <w:tabs>
          <w:tab w:val="left" w:pos="426"/>
        </w:tabs>
        <w:ind w:left="851" w:hanging="851"/>
      </w:pPr>
      <w:r>
        <w:t xml:space="preserve">5. </w:t>
      </w:r>
      <w:r>
        <w:tab/>
        <w:t>(a) What do bight marks look like and how are they caused?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6F0FE3" w:rsidRDefault="006F0FE3">
            <w:pPr>
              <w:spacing w:before="60"/>
              <w:rPr>
                <w:rStyle w:val="SubtleEmphasis"/>
                <w:b w:val="0"/>
              </w:rPr>
            </w:pPr>
          </w:p>
          <w:p w:rsidR="000F4915" w:rsidRDefault="000F4915">
            <w:pPr>
              <w:spacing w:before="60"/>
              <w:rPr>
                <w:rStyle w:val="SubtleEmphasis"/>
                <w:b w:val="0"/>
              </w:rPr>
            </w:pPr>
          </w:p>
        </w:tc>
      </w:tr>
    </w:tbl>
    <w:p w:rsidR="00E3675A" w:rsidRDefault="00E3675A" w:rsidP="000F4915">
      <w:pPr>
        <w:tabs>
          <w:tab w:val="left" w:pos="993"/>
        </w:tabs>
        <w:ind w:left="851" w:hanging="425"/>
      </w:pPr>
      <w:r>
        <w:lastRenderedPageBreak/>
        <w:t xml:space="preserve">(b) </w:t>
      </w:r>
      <w:r>
        <w:tab/>
        <w:t>Describe one method for dealing with a bight mark as you lay the linoleum.</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0F4915">
      <w:pPr>
        <w:tabs>
          <w:tab w:val="left" w:pos="426"/>
        </w:tabs>
        <w:ind w:left="851" w:hanging="851"/>
      </w:pPr>
      <w:r>
        <w:t xml:space="preserve">6. </w:t>
      </w:r>
      <w:r>
        <w:tab/>
        <w:t>(a)</w:t>
      </w:r>
      <w:r>
        <w:tab/>
        <w:t>If you were cutting strips of border coving from linoleum field material, why should you cut them lengthwise along the sheet rather than across the sheet?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0F4915">
      <w:pPr>
        <w:ind w:left="851" w:hanging="425"/>
      </w:pPr>
      <w:r>
        <w:t xml:space="preserve">(b) </w:t>
      </w:r>
      <w:r>
        <w:tab/>
        <w:t>How would you make the material more flexible when you are curving it over the cove former?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tc>
      </w:tr>
    </w:tbl>
    <w:p w:rsidR="000F4915" w:rsidRDefault="000F4915" w:rsidP="000F4915">
      <w:pPr>
        <w:pStyle w:val="BodyText"/>
        <w:rPr>
          <w:lang w:eastAsia="en-AU"/>
        </w:rPr>
      </w:pPr>
    </w:p>
    <w:p w:rsidR="000F4915" w:rsidRPr="008C3954" w:rsidRDefault="000F4915" w:rsidP="00E3675A">
      <w:pPr>
        <w:tabs>
          <w:tab w:val="left" w:pos="993"/>
        </w:tabs>
        <w:spacing w:before="120"/>
        <w:ind w:left="992" w:hanging="567"/>
      </w:pPr>
    </w:p>
    <w:p w:rsidR="00655277" w:rsidRDefault="00655277">
      <w:bookmarkStart w:id="27" w:name="_Toc337740108"/>
      <w:bookmarkStart w:id="28" w:name="_Toc333223232"/>
      <w:bookmarkStart w:id="29" w:name="_Toc326166424"/>
      <w:r>
        <w:rPr>
          <w:b/>
        </w:rPr>
        <w:br w:type="page"/>
      </w:r>
    </w:p>
    <w:p w:rsidR="00612DAE" w:rsidRDefault="00612DAE">
      <w:pPr>
        <w:spacing w:before="60" w:after="60"/>
        <w:rPr>
          <w:rFonts w:ascii="Arial Black" w:hAnsi="Arial Black" w:cs="Times New Roman"/>
          <w:color w:val="003366"/>
          <w:sz w:val="44"/>
          <w:szCs w:val="44"/>
        </w:rPr>
      </w:pPr>
      <w:r>
        <w:lastRenderedPageBreak/>
        <w:br w:type="page"/>
      </w:r>
    </w:p>
    <w:p w:rsidR="00BD22C7" w:rsidRDefault="00BD22C7" w:rsidP="00157399">
      <w:pPr>
        <w:pStyle w:val="Heading1"/>
      </w:pPr>
      <w:bookmarkStart w:id="30" w:name="_Toc361325397"/>
      <w:r w:rsidRPr="001213E1">
        <w:lastRenderedPageBreak/>
        <w:t>Practical demonstration</w:t>
      </w:r>
      <w:bookmarkEnd w:id="27"/>
      <w:bookmarkEnd w:id="28"/>
      <w:bookmarkEnd w:id="29"/>
      <w:r w:rsidR="00CA5A52" w:rsidRPr="001213E1">
        <w:t>s</w:t>
      </w:r>
      <w:bookmarkEnd w:id="30"/>
    </w:p>
    <w:p w:rsidR="00AF745D" w:rsidRPr="00EE022C" w:rsidRDefault="00AF745D" w:rsidP="00AF745D">
      <w:r w:rsidRPr="00EE022C">
        <w:t xml:space="preserve">Your trainer may ask you to keep a log book or diary of the work you do on-the-job that relates to the </w:t>
      </w:r>
      <w:r w:rsidR="003E1931" w:rsidRPr="00EE022C">
        <w:t xml:space="preserve">practical components of this unit. This will help them </w:t>
      </w:r>
      <w:r w:rsidRPr="00EE022C">
        <w:t xml:space="preserve">to determine when you will </w:t>
      </w:r>
      <w:r w:rsidR="003E1931" w:rsidRPr="00EE022C">
        <w:t xml:space="preserve">have had sufficient hands-on practice in these tasks to undertake the assessment events. </w:t>
      </w:r>
    </w:p>
    <w:p w:rsidR="00CA3680" w:rsidRDefault="00CA3680" w:rsidP="00CA3680">
      <w:r w:rsidRPr="00EE022C">
        <w:t>When you are ready to be assessed, your assessor will ask you to complete a range of practical demonstrations</w:t>
      </w:r>
      <w:r>
        <w:t>, including installations of</w:t>
      </w:r>
      <w:r w:rsidRPr="00EE022C">
        <w:t>:</w:t>
      </w:r>
    </w:p>
    <w:p w:rsidR="00CA3680" w:rsidRPr="00C07DDA" w:rsidRDefault="00CA3680" w:rsidP="00CA3680">
      <w:pPr>
        <w:pStyle w:val="ListParagraph1"/>
        <w:spacing w:after="0"/>
        <w:ind w:left="425" w:hanging="425"/>
      </w:pPr>
      <w:r w:rsidRPr="00C07DDA">
        <w:t xml:space="preserve">sheet linoleum </w:t>
      </w:r>
      <w:r>
        <w:t>using</w:t>
      </w:r>
      <w:r w:rsidRPr="00C07DDA">
        <w:t xml:space="preserve"> </w:t>
      </w:r>
      <w:r>
        <w:t xml:space="preserve">custom designs and </w:t>
      </w:r>
      <w:r w:rsidRPr="00C07DDA">
        <w:t>pattern scribe</w:t>
      </w:r>
      <w:r>
        <w:t xml:space="preserve">s, with </w:t>
      </w:r>
      <w:r w:rsidRPr="00C07DDA">
        <w:t>fillet cove internal and external mitres</w:t>
      </w:r>
      <w:r>
        <w:t xml:space="preserve"> and heat welded seams</w:t>
      </w:r>
    </w:p>
    <w:p w:rsidR="00CA3680" w:rsidRPr="00C07DDA" w:rsidRDefault="00CA3680" w:rsidP="00CA3680">
      <w:pPr>
        <w:pStyle w:val="ListParagraph1"/>
        <w:spacing w:after="0"/>
        <w:ind w:left="425" w:hanging="425"/>
      </w:pPr>
      <w:r w:rsidRPr="00C07DDA">
        <w:t xml:space="preserve">sheet linoleum </w:t>
      </w:r>
      <w:r>
        <w:t>in</w:t>
      </w:r>
      <w:r w:rsidRPr="00C07DDA">
        <w:t xml:space="preserve"> a </w:t>
      </w:r>
      <w:r>
        <w:t>corridor and connecting room</w:t>
      </w:r>
      <w:r w:rsidRPr="00C07DDA">
        <w:t xml:space="preserve"> using pre-formed coving with internal and external mitres</w:t>
      </w:r>
      <w:r>
        <w:t xml:space="preserve"> and heat welded seams</w:t>
      </w:r>
    </w:p>
    <w:p w:rsidR="00CA3680" w:rsidRPr="00BD22C7" w:rsidRDefault="00CA3680" w:rsidP="00CA3680">
      <w:pPr>
        <w:pStyle w:val="ListParagraph1"/>
        <w:spacing w:after="0"/>
        <w:ind w:left="425" w:hanging="425"/>
      </w:pPr>
      <w:r w:rsidRPr="00C07DDA">
        <w:t xml:space="preserve">sheet linoleum </w:t>
      </w:r>
      <w:r>
        <w:t>in</w:t>
      </w:r>
      <w:r w:rsidRPr="00C07DDA">
        <w:t xml:space="preserve"> </w:t>
      </w:r>
      <w:r>
        <w:t xml:space="preserve">a </w:t>
      </w:r>
      <w:r w:rsidRPr="00C07DDA">
        <w:t>single</w:t>
      </w:r>
      <w:r>
        <w:t xml:space="preserve"> room or </w:t>
      </w:r>
      <w:r w:rsidRPr="00C07DDA">
        <w:t>connecting room</w:t>
      </w:r>
      <w:r>
        <w:t>s</w:t>
      </w:r>
      <w:r w:rsidRPr="00C07DDA">
        <w:t xml:space="preserve"> </w:t>
      </w:r>
      <w:r>
        <w:t xml:space="preserve">using </w:t>
      </w:r>
      <w:r w:rsidRPr="00C07DDA">
        <w:t>butt join</w:t>
      </w:r>
      <w:r>
        <w:t>s.</w:t>
      </w:r>
    </w:p>
    <w:p w:rsidR="00CA3680" w:rsidRDefault="00CA3680" w:rsidP="00CA3680">
      <w:r>
        <w:t xml:space="preserve">As part of the demonstrations, you will be asked to use </w:t>
      </w:r>
      <w:r>
        <w:rPr>
          <w:lang w:eastAsia="en-AU"/>
        </w:rPr>
        <w:t>some or all</w:t>
      </w:r>
      <w:r>
        <w:t xml:space="preserve"> of the following tools: </w:t>
      </w:r>
    </w:p>
    <w:p w:rsidR="00CA3680" w:rsidRDefault="00CA3680" w:rsidP="00CA3680">
      <w:pPr>
        <w:pStyle w:val="ListParagraph1"/>
        <w:spacing w:after="0"/>
        <w:ind w:left="425" w:hanging="425"/>
      </w:pPr>
      <w:r>
        <w:t xml:space="preserve">spatula knife, </w:t>
      </w:r>
      <w:r w:rsidRPr="00441B2B">
        <w:t>utility knife with hoo</w:t>
      </w:r>
      <w:r>
        <w:t>k, straight and concave blades</w:t>
      </w:r>
    </w:p>
    <w:p w:rsidR="00CA3680" w:rsidRDefault="00CA3680" w:rsidP="00CA3680">
      <w:pPr>
        <w:pStyle w:val="ListParagraph1"/>
        <w:spacing w:after="0"/>
        <w:ind w:left="425" w:hanging="425"/>
      </w:pPr>
      <w:r w:rsidRPr="00441B2B">
        <w:t>straight edge</w:t>
      </w:r>
      <w:r>
        <w:t>, square, chalk, chalk line, tape measure</w:t>
      </w:r>
    </w:p>
    <w:p w:rsidR="00CA3680" w:rsidRDefault="00CA3680" w:rsidP="00CA3680">
      <w:pPr>
        <w:pStyle w:val="ListParagraph1"/>
        <w:spacing w:after="0"/>
        <w:ind w:left="425" w:hanging="425"/>
      </w:pPr>
      <w:r>
        <w:t>notched trowel, serrated trowel</w:t>
      </w:r>
    </w:p>
    <w:p w:rsidR="00CA3680" w:rsidRDefault="00CA3680" w:rsidP="00CA3680">
      <w:pPr>
        <w:pStyle w:val="ListParagraph1"/>
        <w:spacing w:after="0"/>
        <w:ind w:left="425" w:hanging="425"/>
      </w:pPr>
      <w:r>
        <w:t xml:space="preserve">hammer, </w:t>
      </w:r>
      <w:r w:rsidRPr="00441B2B">
        <w:t>rubber mallet</w:t>
      </w:r>
      <w:r>
        <w:t>, hacksaw</w:t>
      </w:r>
    </w:p>
    <w:p w:rsidR="00CA3680" w:rsidRDefault="00CA3680" w:rsidP="00CA3680">
      <w:pPr>
        <w:pStyle w:val="ListParagraph1"/>
        <w:spacing w:after="0"/>
        <w:ind w:left="425" w:hanging="425"/>
      </w:pPr>
      <w:r>
        <w:t xml:space="preserve">seam and edge trimmer, </w:t>
      </w:r>
      <w:r w:rsidRPr="00441B2B">
        <w:t>wall trimmer</w:t>
      </w:r>
    </w:p>
    <w:p w:rsidR="00CA3680" w:rsidRDefault="00CA3680" w:rsidP="00CA3680">
      <w:pPr>
        <w:pStyle w:val="ListParagraph1"/>
        <w:spacing w:after="0"/>
        <w:ind w:left="425" w:hanging="425"/>
      </w:pPr>
      <w:r w:rsidRPr="00441B2B">
        <w:t>divider</w:t>
      </w:r>
      <w:r>
        <w:t xml:space="preserve">s, recess scriber, </w:t>
      </w:r>
      <w:r w:rsidRPr="00441B2B">
        <w:t>pr</w:t>
      </w:r>
      <w:r>
        <w:t xml:space="preserve">eformed linoleum recess scriber, </w:t>
      </w:r>
      <w:r w:rsidRPr="00441B2B">
        <w:t>scribing b</w:t>
      </w:r>
      <w:r>
        <w:t>ar</w:t>
      </w:r>
    </w:p>
    <w:p w:rsidR="00CA3680" w:rsidRDefault="00CA3680" w:rsidP="00CA3680">
      <w:pPr>
        <w:pStyle w:val="ListParagraph1"/>
        <w:spacing w:after="0"/>
        <w:ind w:left="425" w:hanging="425"/>
      </w:pPr>
      <w:r>
        <w:t>welding gun and accessories</w:t>
      </w:r>
    </w:p>
    <w:p w:rsidR="00CA3680" w:rsidRDefault="00CA3680" w:rsidP="00CA3680">
      <w:pPr>
        <w:pStyle w:val="ListParagraph1"/>
        <w:spacing w:after="0"/>
        <w:ind w:left="425" w:hanging="425"/>
      </w:pPr>
      <w:r>
        <w:t>gas bottle and gun, hot air gun</w:t>
      </w:r>
    </w:p>
    <w:p w:rsidR="00CA3680" w:rsidRDefault="00CA3680" w:rsidP="00CA3680">
      <w:pPr>
        <w:pStyle w:val="ListParagraph1"/>
        <w:spacing w:after="0"/>
        <w:ind w:left="425" w:hanging="425"/>
      </w:pPr>
      <w:r>
        <w:t>grooving tool, cove gauging tool</w:t>
      </w:r>
    </w:p>
    <w:p w:rsidR="00CA3680" w:rsidRDefault="00CA3680" w:rsidP="00CA3680">
      <w:pPr>
        <w:pStyle w:val="ListParagraph1"/>
        <w:spacing w:after="0"/>
        <w:ind w:left="425" w:hanging="425"/>
      </w:pPr>
      <w:r w:rsidRPr="00441B2B">
        <w:t>p</w:t>
      </w:r>
      <w:r>
        <w:t xml:space="preserve">encil cove roller, hand roller, floor </w:t>
      </w:r>
      <w:r w:rsidRPr="00441B2B">
        <w:t>roller</w:t>
      </w:r>
    </w:p>
    <w:p w:rsidR="00CA3680" w:rsidRDefault="00CA3680" w:rsidP="00CA3680">
      <w:pPr>
        <w:pStyle w:val="ListParagraph1"/>
        <w:spacing w:after="0"/>
        <w:ind w:left="425" w:hanging="425"/>
      </w:pPr>
      <w:r>
        <w:t>paint brush, bucket</w:t>
      </w:r>
    </w:p>
    <w:p w:rsidR="00CA3680" w:rsidRPr="00446AE0" w:rsidRDefault="00CA3680" w:rsidP="00CA3680">
      <w:pPr>
        <w:pStyle w:val="ListParagraph1"/>
        <w:spacing w:after="0"/>
        <w:ind w:left="425" w:hanging="425"/>
      </w:pPr>
      <w:r>
        <w:t>linoleum trolley.</w:t>
      </w:r>
    </w:p>
    <w:p w:rsidR="00CA3680" w:rsidRPr="00C831D5" w:rsidRDefault="00CA3680" w:rsidP="00CA3680">
      <w:r>
        <w:t>In addition to assessing your ability to physically install linoleum flooring, your assessor will also be checking that you can:</w:t>
      </w:r>
    </w:p>
    <w:p w:rsidR="00DB06E3" w:rsidRDefault="00DB06E3" w:rsidP="00DB06E3">
      <w:pPr>
        <w:pStyle w:val="ListParagraph1"/>
        <w:spacing w:after="0"/>
        <w:ind w:left="425" w:hanging="425"/>
      </w:pPr>
      <w:r>
        <w:t>follow all work, health and safety requirements and environmental care procedures</w:t>
      </w:r>
    </w:p>
    <w:p w:rsidR="00DB06E3" w:rsidRDefault="00DB06E3" w:rsidP="00DB06E3">
      <w:pPr>
        <w:pStyle w:val="ListParagraph1"/>
        <w:spacing w:after="0"/>
        <w:ind w:left="425" w:hanging="425"/>
      </w:pPr>
      <w:r>
        <w:t>correctly interpret company documents and work instructions</w:t>
      </w:r>
    </w:p>
    <w:p w:rsidR="00DB06E3" w:rsidRDefault="00DB06E3" w:rsidP="00DB06E3">
      <w:pPr>
        <w:pStyle w:val="ListParagraph1"/>
        <w:spacing w:after="0"/>
        <w:ind w:left="425" w:hanging="425"/>
      </w:pPr>
      <w:r>
        <w:t>communicate and work effectively with other workers in the area</w:t>
      </w:r>
    </w:p>
    <w:p w:rsidR="00DB06E3" w:rsidRDefault="00DB06E3" w:rsidP="00DB06E3">
      <w:pPr>
        <w:pStyle w:val="ListParagraph1"/>
        <w:spacing w:after="0"/>
        <w:ind w:left="425" w:hanging="425"/>
      </w:pPr>
      <w:r>
        <w:lastRenderedPageBreak/>
        <w:t>prevent damage to goods, equipment and products</w:t>
      </w:r>
    </w:p>
    <w:p w:rsidR="00DB06E3" w:rsidRPr="003A35EC" w:rsidRDefault="00DB06E3" w:rsidP="00DB06E3">
      <w:pPr>
        <w:pStyle w:val="ListParagraph1"/>
        <w:spacing w:after="0"/>
        <w:ind w:left="425" w:hanging="425"/>
      </w:pPr>
      <w:r>
        <w:t>work productively and produce a high quality job</w:t>
      </w:r>
    </w:p>
    <w:p w:rsidR="00DB06E3" w:rsidRDefault="00DB06E3" w:rsidP="00DB06E3">
      <w:pPr>
        <w:pStyle w:val="ListParagraph1"/>
        <w:spacing w:after="0"/>
        <w:ind w:left="425" w:hanging="425"/>
      </w:pPr>
      <w:r>
        <w:t>modify activities and techniques used to suit different sites and working conditions.</w:t>
      </w:r>
    </w:p>
    <w:p w:rsidR="00DB06E3" w:rsidRDefault="00CA3680" w:rsidP="00413980">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sectPr w:rsidR="00DB06E3" w:rsidSect="00F221FB">
      <w:headerReference w:type="default" r:id="rId24"/>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2DE" w:rsidRDefault="006052DE" w:rsidP="00102B40">
      <w:pPr>
        <w:spacing w:before="0" w:line="240" w:lineRule="auto"/>
      </w:pPr>
      <w:r>
        <w:separator/>
      </w:r>
    </w:p>
  </w:endnote>
  <w:endnote w:type="continuationSeparator" w:id="0">
    <w:p w:rsidR="006052DE" w:rsidRDefault="006052DE"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DC11B5" w:rsidRDefault="00672466" w:rsidP="00D82EDF">
    <w:pPr>
      <w:tabs>
        <w:tab w:val="left" w:pos="4962"/>
      </w:tabs>
      <w:spacing w:line="240" w:lineRule="auto"/>
      <w:jc w:val="center"/>
      <w:rPr>
        <w:rFonts w:ascii="Arial Narrow" w:hAnsi="Arial Narrow"/>
      </w:rPr>
    </w:pPr>
    <w:r w:rsidRPr="00672466">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752C23">
      <w:rPr>
        <w:rFonts w:ascii="Arial Narrow" w:hAnsi="Arial Narrow"/>
      </w:rPr>
      <w:t>©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2DE" w:rsidRDefault="006052DE" w:rsidP="00102B40">
      <w:pPr>
        <w:spacing w:before="0" w:line="240" w:lineRule="auto"/>
      </w:pPr>
      <w:r>
        <w:separator/>
      </w:r>
    </w:p>
  </w:footnote>
  <w:footnote w:type="continuationSeparator" w:id="0">
    <w:p w:rsidR="006052DE" w:rsidRDefault="006052DE"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4324B9" w:rsidRDefault="00672466" w:rsidP="00D82EDF">
    <w:pPr>
      <w:pStyle w:val="Header"/>
      <w:jc w:val="center"/>
      <w:rPr>
        <w:rFonts w:ascii="Arial Narrow" w:hAnsi="Arial Narrow"/>
      </w:rPr>
    </w:pPr>
    <w:r w:rsidRPr="00672466">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B51972" w:rsidRDefault="00672466"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612DAE">
      <w:rPr>
        <w:rFonts w:ascii="Arial Narrow" w:hAnsi="Arial Narrow"/>
        <w:noProof/>
        <w:lang w:val="en-AU"/>
      </w:rPr>
      <w:t>Linoleum</w:t>
    </w:r>
    <w:r w:rsidR="00752C23">
      <w:rPr>
        <w:rFonts w:ascii="Arial Narrow" w:hAnsi="Arial Narrow"/>
        <w:noProof/>
        <w:lang w:val="en-AU"/>
      </w:rPr>
      <w:t xml:space="preserve"> – </w:t>
    </w:r>
    <w:r w:rsidR="00752C23">
      <w:rPr>
        <w:rFonts w:ascii="Arial Narrow" w:hAnsi="Arial Narrow"/>
      </w:rPr>
      <w:t>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B51972" w:rsidRDefault="00672466" w:rsidP="00612DAE">
    <w:pPr>
      <w:pStyle w:val="Header"/>
      <w:tabs>
        <w:tab w:val="left" w:pos="7938"/>
      </w:tabs>
      <w:ind w:left="3544"/>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612DAE">
      <w:rPr>
        <w:rFonts w:ascii="Arial Narrow" w:hAnsi="Arial Narrow"/>
        <w:noProof/>
        <w:lang w:val="en-AU"/>
      </w:rPr>
      <w:t>Linoleum</w:t>
    </w:r>
    <w:r w:rsidR="00752C23">
      <w:rPr>
        <w:rFonts w:ascii="Arial Narrow" w:hAnsi="Arial Narrow"/>
        <w:noProof/>
        <w:lang w:val="en-AU"/>
      </w:rPr>
      <w:t xml:space="preserve"> – </w:t>
    </w:r>
    <w:r w:rsidR="00752C23">
      <w:rPr>
        <w:rFonts w:ascii="Arial Narrow" w:hAnsi="Arial Narrow"/>
      </w:rPr>
      <w:t>Workbook</w:t>
    </w:r>
    <w:r w:rsidR="00752C23">
      <w:rPr>
        <w:rFonts w:ascii="Arial Narrow" w:hAnsi="Arial Narrow"/>
      </w:rPr>
      <w:tab/>
    </w:r>
    <w:r w:rsidR="00752C23">
      <w:rPr>
        <w:rFonts w:ascii="Arial Narrow" w:hAnsi="Arial Narrow"/>
      </w:rPr>
      <w:tab/>
    </w:r>
    <w:r w:rsidRPr="004E5496">
      <w:rPr>
        <w:rFonts w:ascii="Arial Narrow" w:hAnsi="Arial Narrow"/>
      </w:rPr>
      <w:fldChar w:fldCharType="begin"/>
    </w:r>
    <w:r w:rsidR="00752C23" w:rsidRPr="004E5496">
      <w:rPr>
        <w:rFonts w:ascii="Arial Narrow" w:hAnsi="Arial Narrow"/>
      </w:rPr>
      <w:instrText xml:space="preserve"> PAGE   \* MERGEFORMAT </w:instrText>
    </w:r>
    <w:r w:rsidRPr="004E5496">
      <w:rPr>
        <w:rFonts w:ascii="Arial Narrow" w:hAnsi="Arial Narrow"/>
      </w:rPr>
      <w:fldChar w:fldCharType="separate"/>
    </w:r>
    <w:r w:rsidR="00413980">
      <w:rPr>
        <w:rFonts w:ascii="Arial Narrow" w:hAnsi="Arial Narrow"/>
        <w:noProof/>
      </w:rPr>
      <w:t>16</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FBC352D"/>
    <w:multiLevelType w:val="hybridMultilevel"/>
    <w:tmpl w:val="4E769780"/>
    <w:lvl w:ilvl="0" w:tplc="CF0C7B0E">
      <w:start w:val="1"/>
      <w:numFmt w:val="decimal"/>
      <w:pStyle w:val="ListParagraph"/>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5">
    <w:nsid w:val="267E5C19"/>
    <w:multiLevelType w:val="hybridMultilevel"/>
    <w:tmpl w:val="F65AA102"/>
    <w:lvl w:ilvl="0" w:tplc="2E2CCBD6">
      <w:start w:val="2"/>
      <w:numFmt w:val="lowerLetter"/>
      <w:lvlText w:val="(%1)"/>
      <w:lvlJc w:val="left"/>
      <w:pPr>
        <w:ind w:left="1080" w:hanging="360"/>
      </w:pPr>
      <w:rPr>
        <w:rFonts w:hint="default"/>
      </w:rPr>
    </w:lvl>
    <w:lvl w:ilvl="1" w:tplc="8B9A25E6" w:tentative="1">
      <w:start w:val="1"/>
      <w:numFmt w:val="lowerLetter"/>
      <w:lvlText w:val="%2."/>
      <w:lvlJc w:val="left"/>
      <w:pPr>
        <w:ind w:left="1800" w:hanging="360"/>
      </w:pPr>
    </w:lvl>
    <w:lvl w:ilvl="2" w:tplc="66702CEA" w:tentative="1">
      <w:start w:val="1"/>
      <w:numFmt w:val="lowerRoman"/>
      <w:lvlText w:val="%3."/>
      <w:lvlJc w:val="right"/>
      <w:pPr>
        <w:ind w:left="2520" w:hanging="180"/>
      </w:pPr>
    </w:lvl>
    <w:lvl w:ilvl="3" w:tplc="6542255C" w:tentative="1">
      <w:start w:val="1"/>
      <w:numFmt w:val="decimal"/>
      <w:lvlText w:val="%4."/>
      <w:lvlJc w:val="left"/>
      <w:pPr>
        <w:ind w:left="3240" w:hanging="360"/>
      </w:pPr>
    </w:lvl>
    <w:lvl w:ilvl="4" w:tplc="BDB8F078" w:tentative="1">
      <w:start w:val="1"/>
      <w:numFmt w:val="lowerLetter"/>
      <w:lvlText w:val="%5."/>
      <w:lvlJc w:val="left"/>
      <w:pPr>
        <w:ind w:left="3960" w:hanging="360"/>
      </w:pPr>
    </w:lvl>
    <w:lvl w:ilvl="5" w:tplc="E4A2B48A" w:tentative="1">
      <w:start w:val="1"/>
      <w:numFmt w:val="lowerRoman"/>
      <w:lvlText w:val="%6."/>
      <w:lvlJc w:val="right"/>
      <w:pPr>
        <w:ind w:left="4680" w:hanging="180"/>
      </w:pPr>
    </w:lvl>
    <w:lvl w:ilvl="6" w:tplc="90720CC6" w:tentative="1">
      <w:start w:val="1"/>
      <w:numFmt w:val="decimal"/>
      <w:lvlText w:val="%7."/>
      <w:lvlJc w:val="left"/>
      <w:pPr>
        <w:ind w:left="5400" w:hanging="360"/>
      </w:pPr>
    </w:lvl>
    <w:lvl w:ilvl="7" w:tplc="862A8498" w:tentative="1">
      <w:start w:val="1"/>
      <w:numFmt w:val="lowerLetter"/>
      <w:lvlText w:val="%8."/>
      <w:lvlJc w:val="left"/>
      <w:pPr>
        <w:ind w:left="6120" w:hanging="360"/>
      </w:pPr>
    </w:lvl>
    <w:lvl w:ilvl="8" w:tplc="1DDE33D6" w:tentative="1">
      <w:start w:val="1"/>
      <w:numFmt w:val="lowerRoman"/>
      <w:lvlText w:val="%9."/>
      <w:lvlJc w:val="right"/>
      <w:pPr>
        <w:ind w:left="6840" w:hanging="180"/>
      </w:pPr>
    </w:lvl>
  </w:abstractNum>
  <w:abstractNum w:abstractNumId="6">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C9B5378"/>
    <w:multiLevelType w:val="hybridMultilevel"/>
    <w:tmpl w:val="C520067C"/>
    <w:lvl w:ilvl="0" w:tplc="E3885A46">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93861B56" w:tentative="1">
      <w:start w:val="1"/>
      <w:numFmt w:val="lowerLetter"/>
      <w:lvlText w:val="%2."/>
      <w:lvlJc w:val="left"/>
      <w:pPr>
        <w:tabs>
          <w:tab w:val="num" w:pos="1440"/>
        </w:tabs>
        <w:ind w:left="1440" w:hanging="360"/>
      </w:pPr>
    </w:lvl>
    <w:lvl w:ilvl="2" w:tplc="FFA642CA" w:tentative="1">
      <w:start w:val="1"/>
      <w:numFmt w:val="lowerRoman"/>
      <w:lvlText w:val="%3."/>
      <w:lvlJc w:val="right"/>
      <w:pPr>
        <w:tabs>
          <w:tab w:val="num" w:pos="2160"/>
        </w:tabs>
        <w:ind w:left="2160" w:hanging="180"/>
      </w:pPr>
    </w:lvl>
    <w:lvl w:ilvl="3" w:tplc="A5AE9C32" w:tentative="1">
      <w:start w:val="1"/>
      <w:numFmt w:val="decimal"/>
      <w:lvlText w:val="%4."/>
      <w:lvlJc w:val="left"/>
      <w:pPr>
        <w:tabs>
          <w:tab w:val="num" w:pos="2880"/>
        </w:tabs>
        <w:ind w:left="2880" w:hanging="360"/>
      </w:pPr>
    </w:lvl>
    <w:lvl w:ilvl="4" w:tplc="BFD4D84C" w:tentative="1">
      <w:start w:val="1"/>
      <w:numFmt w:val="lowerLetter"/>
      <w:lvlText w:val="%5."/>
      <w:lvlJc w:val="left"/>
      <w:pPr>
        <w:tabs>
          <w:tab w:val="num" w:pos="3600"/>
        </w:tabs>
        <w:ind w:left="3600" w:hanging="360"/>
      </w:pPr>
    </w:lvl>
    <w:lvl w:ilvl="5" w:tplc="972A8DD6" w:tentative="1">
      <w:start w:val="1"/>
      <w:numFmt w:val="lowerRoman"/>
      <w:lvlText w:val="%6."/>
      <w:lvlJc w:val="right"/>
      <w:pPr>
        <w:tabs>
          <w:tab w:val="num" w:pos="4320"/>
        </w:tabs>
        <w:ind w:left="4320" w:hanging="180"/>
      </w:pPr>
    </w:lvl>
    <w:lvl w:ilvl="6" w:tplc="D13EE682" w:tentative="1">
      <w:start w:val="1"/>
      <w:numFmt w:val="decimal"/>
      <w:lvlText w:val="%7."/>
      <w:lvlJc w:val="left"/>
      <w:pPr>
        <w:tabs>
          <w:tab w:val="num" w:pos="5040"/>
        </w:tabs>
        <w:ind w:left="5040" w:hanging="360"/>
      </w:pPr>
    </w:lvl>
    <w:lvl w:ilvl="7" w:tplc="C97657AA" w:tentative="1">
      <w:start w:val="1"/>
      <w:numFmt w:val="lowerLetter"/>
      <w:lvlText w:val="%8."/>
      <w:lvlJc w:val="left"/>
      <w:pPr>
        <w:tabs>
          <w:tab w:val="num" w:pos="5760"/>
        </w:tabs>
        <w:ind w:left="5760" w:hanging="360"/>
      </w:pPr>
    </w:lvl>
    <w:lvl w:ilvl="8" w:tplc="80548310" w:tentative="1">
      <w:start w:val="1"/>
      <w:numFmt w:val="lowerRoman"/>
      <w:lvlText w:val="%9."/>
      <w:lvlJc w:val="right"/>
      <w:pPr>
        <w:tabs>
          <w:tab w:val="num" w:pos="6480"/>
        </w:tabs>
        <w:ind w:left="6480" w:hanging="180"/>
      </w:pPr>
    </w:lvl>
  </w:abstractNum>
  <w:abstractNum w:abstractNumId="8">
    <w:nsid w:val="3F4031F3"/>
    <w:multiLevelType w:val="hybridMultilevel"/>
    <w:tmpl w:val="23C22002"/>
    <w:lvl w:ilvl="0" w:tplc="9E42C7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1F47191"/>
    <w:multiLevelType w:val="hybridMultilevel"/>
    <w:tmpl w:val="0C4899D8"/>
    <w:lvl w:ilvl="0" w:tplc="28F4A124">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0">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1">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4E6961CF"/>
    <w:multiLevelType w:val="hybridMultilevel"/>
    <w:tmpl w:val="F65AA102"/>
    <w:lvl w:ilvl="0" w:tplc="0A465E58">
      <w:start w:val="2"/>
      <w:numFmt w:val="lowerLetter"/>
      <w:lvlText w:val="(%1)"/>
      <w:lvlJc w:val="left"/>
      <w:pPr>
        <w:ind w:left="1080" w:hanging="360"/>
      </w:pPr>
      <w:rPr>
        <w:rFonts w:hint="default"/>
      </w:rPr>
    </w:lvl>
    <w:lvl w:ilvl="1" w:tplc="C03E7B6C" w:tentative="1">
      <w:start w:val="1"/>
      <w:numFmt w:val="lowerLetter"/>
      <w:lvlText w:val="%2."/>
      <w:lvlJc w:val="left"/>
      <w:pPr>
        <w:ind w:left="1800" w:hanging="360"/>
      </w:pPr>
    </w:lvl>
    <w:lvl w:ilvl="2" w:tplc="5EA0AAAE" w:tentative="1">
      <w:start w:val="1"/>
      <w:numFmt w:val="lowerRoman"/>
      <w:lvlText w:val="%3."/>
      <w:lvlJc w:val="right"/>
      <w:pPr>
        <w:ind w:left="2520" w:hanging="180"/>
      </w:pPr>
    </w:lvl>
    <w:lvl w:ilvl="3" w:tplc="4C68AC16" w:tentative="1">
      <w:start w:val="1"/>
      <w:numFmt w:val="decimal"/>
      <w:lvlText w:val="%4."/>
      <w:lvlJc w:val="left"/>
      <w:pPr>
        <w:ind w:left="3240" w:hanging="360"/>
      </w:pPr>
    </w:lvl>
    <w:lvl w:ilvl="4" w:tplc="6E24C348" w:tentative="1">
      <w:start w:val="1"/>
      <w:numFmt w:val="lowerLetter"/>
      <w:lvlText w:val="%5."/>
      <w:lvlJc w:val="left"/>
      <w:pPr>
        <w:ind w:left="3960" w:hanging="360"/>
      </w:pPr>
    </w:lvl>
    <w:lvl w:ilvl="5" w:tplc="419433BE" w:tentative="1">
      <w:start w:val="1"/>
      <w:numFmt w:val="lowerRoman"/>
      <w:lvlText w:val="%6."/>
      <w:lvlJc w:val="right"/>
      <w:pPr>
        <w:ind w:left="4680" w:hanging="180"/>
      </w:pPr>
    </w:lvl>
    <w:lvl w:ilvl="6" w:tplc="4B1497A6" w:tentative="1">
      <w:start w:val="1"/>
      <w:numFmt w:val="decimal"/>
      <w:lvlText w:val="%7."/>
      <w:lvlJc w:val="left"/>
      <w:pPr>
        <w:ind w:left="5400" w:hanging="360"/>
      </w:pPr>
    </w:lvl>
    <w:lvl w:ilvl="7" w:tplc="570828FA" w:tentative="1">
      <w:start w:val="1"/>
      <w:numFmt w:val="lowerLetter"/>
      <w:lvlText w:val="%8."/>
      <w:lvlJc w:val="left"/>
      <w:pPr>
        <w:ind w:left="6120" w:hanging="360"/>
      </w:pPr>
    </w:lvl>
    <w:lvl w:ilvl="8" w:tplc="544EB6EA" w:tentative="1">
      <w:start w:val="1"/>
      <w:numFmt w:val="lowerRoman"/>
      <w:lvlText w:val="%9."/>
      <w:lvlJc w:val="right"/>
      <w:pPr>
        <w:ind w:left="6840" w:hanging="180"/>
      </w:pPr>
    </w:lvl>
  </w:abstractNum>
  <w:abstractNum w:abstractNumId="13">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4">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15">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6">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CBE1DFD"/>
    <w:multiLevelType w:val="hybridMultilevel"/>
    <w:tmpl w:val="2E42FB62"/>
    <w:lvl w:ilvl="0" w:tplc="093A73BC">
      <w:start w:val="1"/>
      <w:numFmt w:val="decimal"/>
      <w:lvlText w:val="%1."/>
      <w:lvlJc w:val="left"/>
      <w:pPr>
        <w:ind w:left="720" w:hanging="360"/>
      </w:pPr>
      <w:rPr>
        <w:rFonts w:hint="default"/>
      </w:rPr>
    </w:lvl>
    <w:lvl w:ilvl="1" w:tplc="62AAB014" w:tentative="1">
      <w:start w:val="1"/>
      <w:numFmt w:val="lowerLetter"/>
      <w:lvlText w:val="%2."/>
      <w:lvlJc w:val="left"/>
      <w:pPr>
        <w:ind w:left="1440" w:hanging="360"/>
      </w:pPr>
    </w:lvl>
    <w:lvl w:ilvl="2" w:tplc="737003D8" w:tentative="1">
      <w:start w:val="1"/>
      <w:numFmt w:val="lowerRoman"/>
      <w:lvlText w:val="%3."/>
      <w:lvlJc w:val="right"/>
      <w:pPr>
        <w:ind w:left="2160" w:hanging="180"/>
      </w:pPr>
    </w:lvl>
    <w:lvl w:ilvl="3" w:tplc="C616C172" w:tentative="1">
      <w:start w:val="1"/>
      <w:numFmt w:val="decimal"/>
      <w:lvlText w:val="%4."/>
      <w:lvlJc w:val="left"/>
      <w:pPr>
        <w:ind w:left="2880" w:hanging="360"/>
      </w:pPr>
    </w:lvl>
    <w:lvl w:ilvl="4" w:tplc="DBF03E16" w:tentative="1">
      <w:start w:val="1"/>
      <w:numFmt w:val="lowerLetter"/>
      <w:lvlText w:val="%5."/>
      <w:lvlJc w:val="left"/>
      <w:pPr>
        <w:ind w:left="3600" w:hanging="360"/>
      </w:pPr>
    </w:lvl>
    <w:lvl w:ilvl="5" w:tplc="51FC8E22" w:tentative="1">
      <w:start w:val="1"/>
      <w:numFmt w:val="lowerRoman"/>
      <w:lvlText w:val="%6."/>
      <w:lvlJc w:val="right"/>
      <w:pPr>
        <w:ind w:left="4320" w:hanging="180"/>
      </w:pPr>
    </w:lvl>
    <w:lvl w:ilvl="6" w:tplc="3200B1A6" w:tentative="1">
      <w:start w:val="1"/>
      <w:numFmt w:val="decimal"/>
      <w:lvlText w:val="%7."/>
      <w:lvlJc w:val="left"/>
      <w:pPr>
        <w:ind w:left="5040" w:hanging="360"/>
      </w:pPr>
    </w:lvl>
    <w:lvl w:ilvl="7" w:tplc="B3DECD98" w:tentative="1">
      <w:start w:val="1"/>
      <w:numFmt w:val="lowerLetter"/>
      <w:lvlText w:val="%8."/>
      <w:lvlJc w:val="left"/>
      <w:pPr>
        <w:ind w:left="5760" w:hanging="360"/>
      </w:pPr>
    </w:lvl>
    <w:lvl w:ilvl="8" w:tplc="CD12DA5E" w:tentative="1">
      <w:start w:val="1"/>
      <w:numFmt w:val="lowerRoman"/>
      <w:lvlText w:val="%9."/>
      <w:lvlJc w:val="right"/>
      <w:pPr>
        <w:ind w:left="6480" w:hanging="180"/>
      </w:pPr>
    </w:lvl>
  </w:abstractNum>
  <w:abstractNum w:abstractNumId="18">
    <w:nsid w:val="6F590A4B"/>
    <w:multiLevelType w:val="hybridMultilevel"/>
    <w:tmpl w:val="B574942A"/>
    <w:lvl w:ilvl="0" w:tplc="874E5780">
      <w:start w:val="1"/>
      <w:numFmt w:val="lowerLetter"/>
      <w:lvlText w:val="(%1)"/>
      <w:lvlJc w:val="left"/>
      <w:pPr>
        <w:ind w:left="927" w:hanging="360"/>
      </w:pPr>
      <w:rPr>
        <w:rFonts w:hint="default"/>
      </w:rPr>
    </w:lvl>
    <w:lvl w:ilvl="1" w:tplc="2084AEE6" w:tentative="1">
      <w:start w:val="1"/>
      <w:numFmt w:val="lowerLetter"/>
      <w:lvlText w:val="%2."/>
      <w:lvlJc w:val="left"/>
      <w:pPr>
        <w:ind w:left="1647" w:hanging="360"/>
      </w:pPr>
    </w:lvl>
    <w:lvl w:ilvl="2" w:tplc="2FA68232" w:tentative="1">
      <w:start w:val="1"/>
      <w:numFmt w:val="lowerRoman"/>
      <w:lvlText w:val="%3."/>
      <w:lvlJc w:val="right"/>
      <w:pPr>
        <w:ind w:left="2367" w:hanging="180"/>
      </w:pPr>
    </w:lvl>
    <w:lvl w:ilvl="3" w:tplc="39C20F0E" w:tentative="1">
      <w:start w:val="1"/>
      <w:numFmt w:val="decimal"/>
      <w:lvlText w:val="%4."/>
      <w:lvlJc w:val="left"/>
      <w:pPr>
        <w:ind w:left="3087" w:hanging="360"/>
      </w:pPr>
    </w:lvl>
    <w:lvl w:ilvl="4" w:tplc="FFB42CD2" w:tentative="1">
      <w:start w:val="1"/>
      <w:numFmt w:val="lowerLetter"/>
      <w:lvlText w:val="%5."/>
      <w:lvlJc w:val="left"/>
      <w:pPr>
        <w:ind w:left="3807" w:hanging="360"/>
      </w:pPr>
    </w:lvl>
    <w:lvl w:ilvl="5" w:tplc="E1866128" w:tentative="1">
      <w:start w:val="1"/>
      <w:numFmt w:val="lowerRoman"/>
      <w:lvlText w:val="%6."/>
      <w:lvlJc w:val="right"/>
      <w:pPr>
        <w:ind w:left="4527" w:hanging="180"/>
      </w:pPr>
    </w:lvl>
    <w:lvl w:ilvl="6" w:tplc="983E1734" w:tentative="1">
      <w:start w:val="1"/>
      <w:numFmt w:val="decimal"/>
      <w:lvlText w:val="%7."/>
      <w:lvlJc w:val="left"/>
      <w:pPr>
        <w:ind w:left="5247" w:hanging="360"/>
      </w:pPr>
    </w:lvl>
    <w:lvl w:ilvl="7" w:tplc="8B469454" w:tentative="1">
      <w:start w:val="1"/>
      <w:numFmt w:val="lowerLetter"/>
      <w:lvlText w:val="%8."/>
      <w:lvlJc w:val="left"/>
      <w:pPr>
        <w:ind w:left="5967" w:hanging="360"/>
      </w:pPr>
    </w:lvl>
    <w:lvl w:ilvl="8" w:tplc="FF04E53C" w:tentative="1">
      <w:start w:val="1"/>
      <w:numFmt w:val="lowerRoman"/>
      <w:lvlText w:val="%9."/>
      <w:lvlJc w:val="right"/>
      <w:pPr>
        <w:ind w:left="6687" w:hanging="180"/>
      </w:pPr>
    </w:lvl>
  </w:abstractNum>
  <w:abstractNum w:abstractNumId="19">
    <w:nsid w:val="77111813"/>
    <w:multiLevelType w:val="hybridMultilevel"/>
    <w:tmpl w:val="DB1443A2"/>
    <w:lvl w:ilvl="0" w:tplc="9C96939E">
      <w:start w:val="1"/>
      <w:numFmt w:val="lowerLetter"/>
      <w:lvlText w:val="(%1)"/>
      <w:lvlJc w:val="left"/>
      <w:pPr>
        <w:ind w:left="2865" w:hanging="360"/>
      </w:pPr>
    </w:lvl>
    <w:lvl w:ilvl="1" w:tplc="BF7A4E76">
      <w:start w:val="1"/>
      <w:numFmt w:val="lowerLetter"/>
      <w:lvlText w:val="%2."/>
      <w:lvlJc w:val="left"/>
      <w:pPr>
        <w:ind w:left="3585" w:hanging="360"/>
      </w:pPr>
    </w:lvl>
    <w:lvl w:ilvl="2" w:tplc="679EAFAE">
      <w:start w:val="1"/>
      <w:numFmt w:val="decimal"/>
      <w:lvlText w:val="%3."/>
      <w:lvlJc w:val="left"/>
      <w:pPr>
        <w:tabs>
          <w:tab w:val="num" w:pos="2160"/>
        </w:tabs>
        <w:ind w:left="2160" w:hanging="360"/>
      </w:pPr>
    </w:lvl>
    <w:lvl w:ilvl="3" w:tplc="1E8E9118">
      <w:start w:val="1"/>
      <w:numFmt w:val="decimal"/>
      <w:lvlText w:val="%4."/>
      <w:lvlJc w:val="left"/>
      <w:pPr>
        <w:tabs>
          <w:tab w:val="num" w:pos="2880"/>
        </w:tabs>
        <w:ind w:left="2880" w:hanging="360"/>
      </w:pPr>
    </w:lvl>
    <w:lvl w:ilvl="4" w:tplc="D2489B6C">
      <w:start w:val="1"/>
      <w:numFmt w:val="decimal"/>
      <w:lvlText w:val="%5."/>
      <w:lvlJc w:val="left"/>
      <w:pPr>
        <w:tabs>
          <w:tab w:val="num" w:pos="3600"/>
        </w:tabs>
        <w:ind w:left="3600" w:hanging="360"/>
      </w:pPr>
    </w:lvl>
    <w:lvl w:ilvl="5" w:tplc="1026F5D2">
      <w:start w:val="1"/>
      <w:numFmt w:val="decimal"/>
      <w:lvlText w:val="%6."/>
      <w:lvlJc w:val="left"/>
      <w:pPr>
        <w:tabs>
          <w:tab w:val="num" w:pos="4320"/>
        </w:tabs>
        <w:ind w:left="4320" w:hanging="360"/>
      </w:pPr>
    </w:lvl>
    <w:lvl w:ilvl="6" w:tplc="01B60906">
      <w:start w:val="1"/>
      <w:numFmt w:val="decimal"/>
      <w:lvlText w:val="%7."/>
      <w:lvlJc w:val="left"/>
      <w:pPr>
        <w:tabs>
          <w:tab w:val="num" w:pos="5040"/>
        </w:tabs>
        <w:ind w:left="5040" w:hanging="360"/>
      </w:pPr>
    </w:lvl>
    <w:lvl w:ilvl="7" w:tplc="728CDCDC">
      <w:start w:val="1"/>
      <w:numFmt w:val="decimal"/>
      <w:lvlText w:val="%8."/>
      <w:lvlJc w:val="left"/>
      <w:pPr>
        <w:tabs>
          <w:tab w:val="num" w:pos="5760"/>
        </w:tabs>
        <w:ind w:left="5760" w:hanging="360"/>
      </w:pPr>
    </w:lvl>
    <w:lvl w:ilvl="8" w:tplc="81A2C4EC">
      <w:start w:val="1"/>
      <w:numFmt w:val="decimal"/>
      <w:lvlText w:val="%9."/>
      <w:lvlJc w:val="left"/>
      <w:pPr>
        <w:tabs>
          <w:tab w:val="num" w:pos="6480"/>
        </w:tabs>
        <w:ind w:left="6480" w:hanging="360"/>
      </w:pPr>
    </w:lvl>
  </w:abstractNum>
  <w:abstractNum w:abstractNumId="20">
    <w:nsid w:val="7A3524F3"/>
    <w:multiLevelType w:val="hybridMultilevel"/>
    <w:tmpl w:val="846A5092"/>
    <w:lvl w:ilvl="0" w:tplc="0C09000F">
      <w:numFmt w:val="bullet"/>
      <w:pStyle w:val="ListParagraph1"/>
      <w:lvlText w:val=""/>
      <w:legacy w:legacy="1" w:legacySpace="0" w:legacyIndent="360"/>
      <w:lvlJc w:val="left"/>
      <w:pPr>
        <w:ind w:left="0" w:firstLine="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1">
    <w:nsid w:val="7AB65A54"/>
    <w:multiLevelType w:val="hybridMultilevel"/>
    <w:tmpl w:val="F65AA102"/>
    <w:lvl w:ilvl="0" w:tplc="6AB88236">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
  </w:num>
  <w:num w:numId="2">
    <w:abstractNumId w:val="20"/>
  </w:num>
  <w:num w:numId="3">
    <w:abstractNumId w:val="15"/>
  </w:num>
  <w:num w:numId="4">
    <w:abstractNumId w:val="14"/>
  </w:num>
  <w:num w:numId="5">
    <w:abstractNumId w:val="10"/>
  </w:num>
  <w:num w:numId="6">
    <w:abstractNumId w:val="13"/>
  </w:num>
  <w:num w:numId="7">
    <w:abstractNumId w:val="4"/>
  </w:num>
  <w:num w:numId="8">
    <w:abstractNumId w:val="2"/>
  </w:num>
  <w:num w:numId="9">
    <w:abstractNumId w:val="16"/>
  </w:num>
  <w:num w:numId="10">
    <w:abstractNumId w:val="11"/>
  </w:num>
  <w:num w:numId="11">
    <w:abstractNumId w:val="7"/>
  </w:num>
  <w:num w:numId="12">
    <w:abstractNumId w:val="9"/>
  </w:num>
  <w:num w:numId="13">
    <w:abstractNumId w:val="6"/>
  </w:num>
  <w:num w:numId="14">
    <w:abstractNumId w:val="0"/>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num>
  <w:num w:numId="32">
    <w:abstractNumId w:val="18"/>
  </w:num>
  <w:num w:numId="33">
    <w:abstractNumId w:val="3"/>
  </w:num>
  <w:num w:numId="34">
    <w:abstractNumId w:val="3"/>
    <w:lvlOverride w:ilvl="0">
      <w:startOverride w:val="1"/>
    </w:lvlOverride>
  </w:num>
  <w:num w:numId="35">
    <w:abstractNumId w:val="3"/>
    <w:lvlOverride w:ilvl="0">
      <w:startOverride w:val="1"/>
    </w:lvlOverride>
  </w:num>
  <w:num w:numId="36">
    <w:abstractNumId w:val="17"/>
  </w:num>
  <w:num w:numId="37">
    <w:abstractNumId w:val="12"/>
  </w:num>
  <w:num w:numId="38">
    <w:abstractNumId w:val="5"/>
  </w:num>
  <w:num w:numId="39">
    <w:abstractNumId w:val="21"/>
  </w:num>
  <w:num w:numId="40">
    <w:abstractNumId w:val="3"/>
    <w:lvlOverride w:ilvl="0">
      <w:startOverride w:val="1"/>
    </w:lvlOverride>
  </w:num>
  <w:num w:numId="41">
    <w:abstractNumId w:val="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22562"/>
    <o:shapelayout v:ext="edit">
      <o:idmap v:ext="edit" data="152"/>
      <o:rules v:ext="edit">
        <o:r id="V:Rule5" type="connector" idref="#_x0000_s155649"/>
        <o:r id="V:Rule6" type="connector" idref="#_x0000_s155650"/>
        <o:r id="V:Rule7" type="connector" idref="#_x0000_s155658"/>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2768"/>
    <w:rsid w:val="000333A2"/>
    <w:rsid w:val="0003392C"/>
    <w:rsid w:val="000350D4"/>
    <w:rsid w:val="00036466"/>
    <w:rsid w:val="00037984"/>
    <w:rsid w:val="00040D34"/>
    <w:rsid w:val="00043660"/>
    <w:rsid w:val="0004396A"/>
    <w:rsid w:val="000443DA"/>
    <w:rsid w:val="00044839"/>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107"/>
    <w:rsid w:val="00085EB4"/>
    <w:rsid w:val="00086263"/>
    <w:rsid w:val="0008767E"/>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4515"/>
    <w:rsid w:val="000C4F97"/>
    <w:rsid w:val="000C680F"/>
    <w:rsid w:val="000C6E74"/>
    <w:rsid w:val="000C7479"/>
    <w:rsid w:val="000D0213"/>
    <w:rsid w:val="000D1772"/>
    <w:rsid w:val="000D3548"/>
    <w:rsid w:val="000D4AFC"/>
    <w:rsid w:val="000D57D5"/>
    <w:rsid w:val="000D5DEA"/>
    <w:rsid w:val="000E04E3"/>
    <w:rsid w:val="000E28C2"/>
    <w:rsid w:val="000E3AFD"/>
    <w:rsid w:val="000E4298"/>
    <w:rsid w:val="000E6C81"/>
    <w:rsid w:val="000F12E5"/>
    <w:rsid w:val="000F21F2"/>
    <w:rsid w:val="000F339E"/>
    <w:rsid w:val="000F4915"/>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424"/>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2D24"/>
    <w:rsid w:val="0018353A"/>
    <w:rsid w:val="001841CE"/>
    <w:rsid w:val="001862E7"/>
    <w:rsid w:val="00186652"/>
    <w:rsid w:val="00186741"/>
    <w:rsid w:val="001879AA"/>
    <w:rsid w:val="00193C79"/>
    <w:rsid w:val="00193DF4"/>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1D8C"/>
    <w:rsid w:val="001D5256"/>
    <w:rsid w:val="001D5A33"/>
    <w:rsid w:val="001E059C"/>
    <w:rsid w:val="001E08BE"/>
    <w:rsid w:val="001E0D99"/>
    <w:rsid w:val="001E0DEF"/>
    <w:rsid w:val="001E3912"/>
    <w:rsid w:val="001E524F"/>
    <w:rsid w:val="001E6593"/>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5A75"/>
    <w:rsid w:val="00226AD1"/>
    <w:rsid w:val="00226D60"/>
    <w:rsid w:val="00227032"/>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507FB"/>
    <w:rsid w:val="00251E77"/>
    <w:rsid w:val="00254889"/>
    <w:rsid w:val="00256CB5"/>
    <w:rsid w:val="00260C0D"/>
    <w:rsid w:val="00262237"/>
    <w:rsid w:val="0026264E"/>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912CA"/>
    <w:rsid w:val="002920DB"/>
    <w:rsid w:val="002940B0"/>
    <w:rsid w:val="00297AAB"/>
    <w:rsid w:val="002A086E"/>
    <w:rsid w:val="002A42A7"/>
    <w:rsid w:val="002A5883"/>
    <w:rsid w:val="002A5D68"/>
    <w:rsid w:val="002A6576"/>
    <w:rsid w:val="002B026F"/>
    <w:rsid w:val="002B1206"/>
    <w:rsid w:val="002B2E38"/>
    <w:rsid w:val="002B7395"/>
    <w:rsid w:val="002C1E09"/>
    <w:rsid w:val="002C57C7"/>
    <w:rsid w:val="002C7EAE"/>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E68C5"/>
    <w:rsid w:val="002F04A7"/>
    <w:rsid w:val="002F0DC2"/>
    <w:rsid w:val="002F369A"/>
    <w:rsid w:val="002F627C"/>
    <w:rsid w:val="00300209"/>
    <w:rsid w:val="00300B73"/>
    <w:rsid w:val="00302261"/>
    <w:rsid w:val="00302EBF"/>
    <w:rsid w:val="00303A46"/>
    <w:rsid w:val="00306043"/>
    <w:rsid w:val="00306F7F"/>
    <w:rsid w:val="003101EA"/>
    <w:rsid w:val="003128EA"/>
    <w:rsid w:val="00313009"/>
    <w:rsid w:val="00313965"/>
    <w:rsid w:val="0031412A"/>
    <w:rsid w:val="00314421"/>
    <w:rsid w:val="00314BA6"/>
    <w:rsid w:val="00325709"/>
    <w:rsid w:val="00326A98"/>
    <w:rsid w:val="0033021E"/>
    <w:rsid w:val="00332745"/>
    <w:rsid w:val="003371C1"/>
    <w:rsid w:val="003371E6"/>
    <w:rsid w:val="0033799B"/>
    <w:rsid w:val="003410C8"/>
    <w:rsid w:val="003412F1"/>
    <w:rsid w:val="00342EDF"/>
    <w:rsid w:val="00342F47"/>
    <w:rsid w:val="00343831"/>
    <w:rsid w:val="00343AF9"/>
    <w:rsid w:val="0034582A"/>
    <w:rsid w:val="003464DF"/>
    <w:rsid w:val="00346DD2"/>
    <w:rsid w:val="003505A3"/>
    <w:rsid w:val="00351116"/>
    <w:rsid w:val="00354EC6"/>
    <w:rsid w:val="00362CB7"/>
    <w:rsid w:val="00362D69"/>
    <w:rsid w:val="00363D4C"/>
    <w:rsid w:val="00367000"/>
    <w:rsid w:val="00367349"/>
    <w:rsid w:val="003703E1"/>
    <w:rsid w:val="00370431"/>
    <w:rsid w:val="0037148D"/>
    <w:rsid w:val="003717D5"/>
    <w:rsid w:val="0037472B"/>
    <w:rsid w:val="00374A0B"/>
    <w:rsid w:val="00374C30"/>
    <w:rsid w:val="0037797C"/>
    <w:rsid w:val="003803B9"/>
    <w:rsid w:val="0038078A"/>
    <w:rsid w:val="0038083B"/>
    <w:rsid w:val="00380ED3"/>
    <w:rsid w:val="0038293C"/>
    <w:rsid w:val="00386B26"/>
    <w:rsid w:val="0039111D"/>
    <w:rsid w:val="003A084F"/>
    <w:rsid w:val="003A0CE5"/>
    <w:rsid w:val="003A0FA3"/>
    <w:rsid w:val="003A120A"/>
    <w:rsid w:val="003A22DF"/>
    <w:rsid w:val="003A249B"/>
    <w:rsid w:val="003A38F3"/>
    <w:rsid w:val="003A38FB"/>
    <w:rsid w:val="003A5580"/>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3980"/>
    <w:rsid w:val="00414ADE"/>
    <w:rsid w:val="00415FBC"/>
    <w:rsid w:val="0041728A"/>
    <w:rsid w:val="00417529"/>
    <w:rsid w:val="00422683"/>
    <w:rsid w:val="00422E1A"/>
    <w:rsid w:val="0042347F"/>
    <w:rsid w:val="004269EC"/>
    <w:rsid w:val="00430AC7"/>
    <w:rsid w:val="00430E30"/>
    <w:rsid w:val="00431678"/>
    <w:rsid w:val="00432716"/>
    <w:rsid w:val="00432DE7"/>
    <w:rsid w:val="0043320A"/>
    <w:rsid w:val="0043334B"/>
    <w:rsid w:val="004334EA"/>
    <w:rsid w:val="00434538"/>
    <w:rsid w:val="00435704"/>
    <w:rsid w:val="00435B8A"/>
    <w:rsid w:val="004364F5"/>
    <w:rsid w:val="00436726"/>
    <w:rsid w:val="004415BF"/>
    <w:rsid w:val="00441DB6"/>
    <w:rsid w:val="0044239A"/>
    <w:rsid w:val="00442A3F"/>
    <w:rsid w:val="00444E56"/>
    <w:rsid w:val="004477B5"/>
    <w:rsid w:val="00451424"/>
    <w:rsid w:val="00452CBF"/>
    <w:rsid w:val="00452EE5"/>
    <w:rsid w:val="00454002"/>
    <w:rsid w:val="00454212"/>
    <w:rsid w:val="00454DB6"/>
    <w:rsid w:val="00454DFB"/>
    <w:rsid w:val="004622C1"/>
    <w:rsid w:val="00462CA0"/>
    <w:rsid w:val="00465163"/>
    <w:rsid w:val="00465AE8"/>
    <w:rsid w:val="00466C7C"/>
    <w:rsid w:val="00467ACE"/>
    <w:rsid w:val="00467AFB"/>
    <w:rsid w:val="00472AB6"/>
    <w:rsid w:val="00472BC1"/>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65D5"/>
    <w:rsid w:val="004B01A4"/>
    <w:rsid w:val="004B06C9"/>
    <w:rsid w:val="004B19C7"/>
    <w:rsid w:val="004B39E9"/>
    <w:rsid w:val="004B465E"/>
    <w:rsid w:val="004B6DCE"/>
    <w:rsid w:val="004B6FC7"/>
    <w:rsid w:val="004C2AE1"/>
    <w:rsid w:val="004C2F18"/>
    <w:rsid w:val="004C3E1E"/>
    <w:rsid w:val="004C656F"/>
    <w:rsid w:val="004C66B9"/>
    <w:rsid w:val="004C68C7"/>
    <w:rsid w:val="004D07AA"/>
    <w:rsid w:val="004D10A5"/>
    <w:rsid w:val="004D219A"/>
    <w:rsid w:val="004D3711"/>
    <w:rsid w:val="004D4017"/>
    <w:rsid w:val="004D4716"/>
    <w:rsid w:val="004D4997"/>
    <w:rsid w:val="004D699F"/>
    <w:rsid w:val="004D6A40"/>
    <w:rsid w:val="004D6D7E"/>
    <w:rsid w:val="004D7E18"/>
    <w:rsid w:val="004E0785"/>
    <w:rsid w:val="004E1A31"/>
    <w:rsid w:val="004E1DCA"/>
    <w:rsid w:val="004E2068"/>
    <w:rsid w:val="004E2265"/>
    <w:rsid w:val="004E3804"/>
    <w:rsid w:val="004E4D36"/>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5A6A"/>
    <w:rsid w:val="0055067C"/>
    <w:rsid w:val="00553161"/>
    <w:rsid w:val="005577EE"/>
    <w:rsid w:val="00560B30"/>
    <w:rsid w:val="00562F59"/>
    <w:rsid w:val="00564A63"/>
    <w:rsid w:val="00570F74"/>
    <w:rsid w:val="00571734"/>
    <w:rsid w:val="0057184A"/>
    <w:rsid w:val="005747E9"/>
    <w:rsid w:val="00577868"/>
    <w:rsid w:val="00580EBF"/>
    <w:rsid w:val="005831FF"/>
    <w:rsid w:val="00583C7E"/>
    <w:rsid w:val="00584C85"/>
    <w:rsid w:val="0059060D"/>
    <w:rsid w:val="00591F1E"/>
    <w:rsid w:val="00592E5A"/>
    <w:rsid w:val="005958A7"/>
    <w:rsid w:val="00596BB5"/>
    <w:rsid w:val="00597158"/>
    <w:rsid w:val="005973B7"/>
    <w:rsid w:val="00597970"/>
    <w:rsid w:val="00597D4D"/>
    <w:rsid w:val="005A0D0C"/>
    <w:rsid w:val="005A1940"/>
    <w:rsid w:val="005A4C3B"/>
    <w:rsid w:val="005A5C38"/>
    <w:rsid w:val="005A7578"/>
    <w:rsid w:val="005B2F3A"/>
    <w:rsid w:val="005B48CF"/>
    <w:rsid w:val="005B4FE1"/>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2884"/>
    <w:rsid w:val="005E4236"/>
    <w:rsid w:val="005E4E17"/>
    <w:rsid w:val="005E57AC"/>
    <w:rsid w:val="005E69DD"/>
    <w:rsid w:val="005F0A70"/>
    <w:rsid w:val="005F20A4"/>
    <w:rsid w:val="005F373A"/>
    <w:rsid w:val="005F5687"/>
    <w:rsid w:val="005F5C99"/>
    <w:rsid w:val="005F65FD"/>
    <w:rsid w:val="005F6741"/>
    <w:rsid w:val="005F7C6D"/>
    <w:rsid w:val="005F7F92"/>
    <w:rsid w:val="0060098B"/>
    <w:rsid w:val="0060285F"/>
    <w:rsid w:val="00603325"/>
    <w:rsid w:val="006052DE"/>
    <w:rsid w:val="00607649"/>
    <w:rsid w:val="00612DAE"/>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DAF"/>
    <w:rsid w:val="006278F1"/>
    <w:rsid w:val="006300EB"/>
    <w:rsid w:val="0063015E"/>
    <w:rsid w:val="00634507"/>
    <w:rsid w:val="006367ED"/>
    <w:rsid w:val="00636A10"/>
    <w:rsid w:val="006379EE"/>
    <w:rsid w:val="00640D65"/>
    <w:rsid w:val="00642216"/>
    <w:rsid w:val="0064312C"/>
    <w:rsid w:val="00643140"/>
    <w:rsid w:val="0064414C"/>
    <w:rsid w:val="006466A7"/>
    <w:rsid w:val="00647DFB"/>
    <w:rsid w:val="0065151E"/>
    <w:rsid w:val="00654585"/>
    <w:rsid w:val="00654E1A"/>
    <w:rsid w:val="00655277"/>
    <w:rsid w:val="006558F4"/>
    <w:rsid w:val="00660A61"/>
    <w:rsid w:val="00660C7B"/>
    <w:rsid w:val="00661D28"/>
    <w:rsid w:val="00662553"/>
    <w:rsid w:val="00672466"/>
    <w:rsid w:val="00673153"/>
    <w:rsid w:val="00673D5E"/>
    <w:rsid w:val="006742F5"/>
    <w:rsid w:val="006743FE"/>
    <w:rsid w:val="00677EAA"/>
    <w:rsid w:val="00677F6A"/>
    <w:rsid w:val="00681DED"/>
    <w:rsid w:val="006838D4"/>
    <w:rsid w:val="0068405C"/>
    <w:rsid w:val="006853D5"/>
    <w:rsid w:val="00687198"/>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53D3"/>
    <w:rsid w:val="006B60E0"/>
    <w:rsid w:val="006B7A96"/>
    <w:rsid w:val="006C0D1C"/>
    <w:rsid w:val="006C1281"/>
    <w:rsid w:val="006C4967"/>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37DC"/>
    <w:rsid w:val="00704E24"/>
    <w:rsid w:val="00705A45"/>
    <w:rsid w:val="00706F7E"/>
    <w:rsid w:val="00710118"/>
    <w:rsid w:val="00711417"/>
    <w:rsid w:val="0071347A"/>
    <w:rsid w:val="007147D6"/>
    <w:rsid w:val="00714C92"/>
    <w:rsid w:val="00716D50"/>
    <w:rsid w:val="00717B39"/>
    <w:rsid w:val="007201C6"/>
    <w:rsid w:val="00721255"/>
    <w:rsid w:val="00721C76"/>
    <w:rsid w:val="00722372"/>
    <w:rsid w:val="00726ABA"/>
    <w:rsid w:val="00732B39"/>
    <w:rsid w:val="0073472F"/>
    <w:rsid w:val="00737142"/>
    <w:rsid w:val="00740230"/>
    <w:rsid w:val="007413F9"/>
    <w:rsid w:val="00741C94"/>
    <w:rsid w:val="00743D5D"/>
    <w:rsid w:val="00744539"/>
    <w:rsid w:val="00744712"/>
    <w:rsid w:val="00746008"/>
    <w:rsid w:val="00751BA9"/>
    <w:rsid w:val="00751E29"/>
    <w:rsid w:val="007527B5"/>
    <w:rsid w:val="00752C23"/>
    <w:rsid w:val="00753547"/>
    <w:rsid w:val="00753CC2"/>
    <w:rsid w:val="00755724"/>
    <w:rsid w:val="0075612F"/>
    <w:rsid w:val="00756518"/>
    <w:rsid w:val="00757D4A"/>
    <w:rsid w:val="00761407"/>
    <w:rsid w:val="007668AE"/>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95049"/>
    <w:rsid w:val="00796F30"/>
    <w:rsid w:val="007970C4"/>
    <w:rsid w:val="007A5139"/>
    <w:rsid w:val="007A54B9"/>
    <w:rsid w:val="007A71F3"/>
    <w:rsid w:val="007A7C91"/>
    <w:rsid w:val="007B073D"/>
    <w:rsid w:val="007B0EBA"/>
    <w:rsid w:val="007B503F"/>
    <w:rsid w:val="007B5620"/>
    <w:rsid w:val="007B58FB"/>
    <w:rsid w:val="007B7DA8"/>
    <w:rsid w:val="007C016F"/>
    <w:rsid w:val="007C3B04"/>
    <w:rsid w:val="007C41A0"/>
    <w:rsid w:val="007C54BC"/>
    <w:rsid w:val="007C6710"/>
    <w:rsid w:val="007C67DA"/>
    <w:rsid w:val="007D107A"/>
    <w:rsid w:val="007D32EA"/>
    <w:rsid w:val="007D4042"/>
    <w:rsid w:val="007D4E3B"/>
    <w:rsid w:val="007D5BA8"/>
    <w:rsid w:val="007E01B8"/>
    <w:rsid w:val="007E1465"/>
    <w:rsid w:val="007E292D"/>
    <w:rsid w:val="007E2E2E"/>
    <w:rsid w:val="007E3DEB"/>
    <w:rsid w:val="007E6328"/>
    <w:rsid w:val="007E67FC"/>
    <w:rsid w:val="007F0207"/>
    <w:rsid w:val="007F0D2C"/>
    <w:rsid w:val="007F1C60"/>
    <w:rsid w:val="007F357C"/>
    <w:rsid w:val="007F5B17"/>
    <w:rsid w:val="007F730B"/>
    <w:rsid w:val="00803456"/>
    <w:rsid w:val="008039AB"/>
    <w:rsid w:val="00803BBE"/>
    <w:rsid w:val="008043BE"/>
    <w:rsid w:val="008051ED"/>
    <w:rsid w:val="00810F07"/>
    <w:rsid w:val="0081357E"/>
    <w:rsid w:val="00814D53"/>
    <w:rsid w:val="00814E9C"/>
    <w:rsid w:val="008204B3"/>
    <w:rsid w:val="008212C5"/>
    <w:rsid w:val="00823770"/>
    <w:rsid w:val="0082409C"/>
    <w:rsid w:val="0082426E"/>
    <w:rsid w:val="00825F63"/>
    <w:rsid w:val="00826B89"/>
    <w:rsid w:val="008312E5"/>
    <w:rsid w:val="008313AD"/>
    <w:rsid w:val="00831A39"/>
    <w:rsid w:val="00832EE2"/>
    <w:rsid w:val="00833167"/>
    <w:rsid w:val="008336AC"/>
    <w:rsid w:val="00833ECD"/>
    <w:rsid w:val="00834D0C"/>
    <w:rsid w:val="00835BBE"/>
    <w:rsid w:val="00840449"/>
    <w:rsid w:val="008404DA"/>
    <w:rsid w:val="0084442C"/>
    <w:rsid w:val="0084661D"/>
    <w:rsid w:val="008469D0"/>
    <w:rsid w:val="00851030"/>
    <w:rsid w:val="00851641"/>
    <w:rsid w:val="00851965"/>
    <w:rsid w:val="0085273F"/>
    <w:rsid w:val="0085721A"/>
    <w:rsid w:val="0085730F"/>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E74"/>
    <w:rsid w:val="00883EC7"/>
    <w:rsid w:val="0088480B"/>
    <w:rsid w:val="00884906"/>
    <w:rsid w:val="00886DF7"/>
    <w:rsid w:val="008900C4"/>
    <w:rsid w:val="00891799"/>
    <w:rsid w:val="0089263E"/>
    <w:rsid w:val="0089355C"/>
    <w:rsid w:val="00894458"/>
    <w:rsid w:val="008A20F5"/>
    <w:rsid w:val="008A3EE6"/>
    <w:rsid w:val="008B1CA3"/>
    <w:rsid w:val="008B26A5"/>
    <w:rsid w:val="008B2904"/>
    <w:rsid w:val="008B3B22"/>
    <w:rsid w:val="008B5E33"/>
    <w:rsid w:val="008B622B"/>
    <w:rsid w:val="008B69E4"/>
    <w:rsid w:val="008C00C7"/>
    <w:rsid w:val="008C13B0"/>
    <w:rsid w:val="008C21C7"/>
    <w:rsid w:val="008C2D4E"/>
    <w:rsid w:val="008C3397"/>
    <w:rsid w:val="008C5707"/>
    <w:rsid w:val="008C6164"/>
    <w:rsid w:val="008D006E"/>
    <w:rsid w:val="008D0EBB"/>
    <w:rsid w:val="008D19A6"/>
    <w:rsid w:val="008D2249"/>
    <w:rsid w:val="008D3EAA"/>
    <w:rsid w:val="008D5CB5"/>
    <w:rsid w:val="008D6CC8"/>
    <w:rsid w:val="008D773A"/>
    <w:rsid w:val="008E127E"/>
    <w:rsid w:val="008E5741"/>
    <w:rsid w:val="008F1132"/>
    <w:rsid w:val="008F2E47"/>
    <w:rsid w:val="008F36C8"/>
    <w:rsid w:val="008F389D"/>
    <w:rsid w:val="008F602D"/>
    <w:rsid w:val="008F732D"/>
    <w:rsid w:val="009005C5"/>
    <w:rsid w:val="009031D4"/>
    <w:rsid w:val="00903B11"/>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F53"/>
    <w:rsid w:val="00924F04"/>
    <w:rsid w:val="00930A5A"/>
    <w:rsid w:val="009319BE"/>
    <w:rsid w:val="0093395F"/>
    <w:rsid w:val="00941753"/>
    <w:rsid w:val="00942463"/>
    <w:rsid w:val="00945F44"/>
    <w:rsid w:val="0094648B"/>
    <w:rsid w:val="009500DE"/>
    <w:rsid w:val="009536FF"/>
    <w:rsid w:val="00953BD8"/>
    <w:rsid w:val="009570E2"/>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22B4"/>
    <w:rsid w:val="009937B4"/>
    <w:rsid w:val="00993BB0"/>
    <w:rsid w:val="009959F0"/>
    <w:rsid w:val="00995CF7"/>
    <w:rsid w:val="00996E26"/>
    <w:rsid w:val="009A169D"/>
    <w:rsid w:val="009A1FB4"/>
    <w:rsid w:val="009A2F54"/>
    <w:rsid w:val="009A453D"/>
    <w:rsid w:val="009A6F29"/>
    <w:rsid w:val="009B0091"/>
    <w:rsid w:val="009B06AF"/>
    <w:rsid w:val="009B0800"/>
    <w:rsid w:val="009B3591"/>
    <w:rsid w:val="009B4083"/>
    <w:rsid w:val="009B75B3"/>
    <w:rsid w:val="009C0113"/>
    <w:rsid w:val="009C230E"/>
    <w:rsid w:val="009C48E0"/>
    <w:rsid w:val="009C5F45"/>
    <w:rsid w:val="009C69CF"/>
    <w:rsid w:val="009C6DFE"/>
    <w:rsid w:val="009C7EF6"/>
    <w:rsid w:val="009D00F8"/>
    <w:rsid w:val="009D0757"/>
    <w:rsid w:val="009D3951"/>
    <w:rsid w:val="009D492B"/>
    <w:rsid w:val="009D5D6C"/>
    <w:rsid w:val="009D6258"/>
    <w:rsid w:val="009E53B6"/>
    <w:rsid w:val="009E6C35"/>
    <w:rsid w:val="009E7783"/>
    <w:rsid w:val="009F098E"/>
    <w:rsid w:val="009F1308"/>
    <w:rsid w:val="009F2A65"/>
    <w:rsid w:val="009F2B2C"/>
    <w:rsid w:val="009F2F3B"/>
    <w:rsid w:val="009F680E"/>
    <w:rsid w:val="00A007D5"/>
    <w:rsid w:val="00A01013"/>
    <w:rsid w:val="00A015A6"/>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6E2"/>
    <w:rsid w:val="00A3771F"/>
    <w:rsid w:val="00A40216"/>
    <w:rsid w:val="00A4060A"/>
    <w:rsid w:val="00A41569"/>
    <w:rsid w:val="00A4238F"/>
    <w:rsid w:val="00A44118"/>
    <w:rsid w:val="00A47BB6"/>
    <w:rsid w:val="00A5089D"/>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78D1"/>
    <w:rsid w:val="00A67B58"/>
    <w:rsid w:val="00A70694"/>
    <w:rsid w:val="00A70CB3"/>
    <w:rsid w:val="00A72F66"/>
    <w:rsid w:val="00A730F2"/>
    <w:rsid w:val="00A737CD"/>
    <w:rsid w:val="00A75B51"/>
    <w:rsid w:val="00A77BA0"/>
    <w:rsid w:val="00A811D9"/>
    <w:rsid w:val="00A830E8"/>
    <w:rsid w:val="00A849EF"/>
    <w:rsid w:val="00A86764"/>
    <w:rsid w:val="00A87712"/>
    <w:rsid w:val="00A87CA3"/>
    <w:rsid w:val="00A92DF8"/>
    <w:rsid w:val="00A96239"/>
    <w:rsid w:val="00A96846"/>
    <w:rsid w:val="00A97E99"/>
    <w:rsid w:val="00AA0C7D"/>
    <w:rsid w:val="00AA24F4"/>
    <w:rsid w:val="00AA2A78"/>
    <w:rsid w:val="00AA39F9"/>
    <w:rsid w:val="00AA4D74"/>
    <w:rsid w:val="00AA5F05"/>
    <w:rsid w:val="00AA6E9F"/>
    <w:rsid w:val="00AA7081"/>
    <w:rsid w:val="00AA791C"/>
    <w:rsid w:val="00AB08A9"/>
    <w:rsid w:val="00AB0E9F"/>
    <w:rsid w:val="00AB1B80"/>
    <w:rsid w:val="00AB26FD"/>
    <w:rsid w:val="00AB2A86"/>
    <w:rsid w:val="00AB2EEC"/>
    <w:rsid w:val="00AB353B"/>
    <w:rsid w:val="00AB4858"/>
    <w:rsid w:val="00AB741B"/>
    <w:rsid w:val="00AB7EA4"/>
    <w:rsid w:val="00AC0604"/>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6EB1"/>
    <w:rsid w:val="00AF2352"/>
    <w:rsid w:val="00AF2AF2"/>
    <w:rsid w:val="00AF4935"/>
    <w:rsid w:val="00AF745D"/>
    <w:rsid w:val="00B004DC"/>
    <w:rsid w:val="00B00D44"/>
    <w:rsid w:val="00B01A46"/>
    <w:rsid w:val="00B02590"/>
    <w:rsid w:val="00B032B9"/>
    <w:rsid w:val="00B04729"/>
    <w:rsid w:val="00B04C05"/>
    <w:rsid w:val="00B057C5"/>
    <w:rsid w:val="00B06DBA"/>
    <w:rsid w:val="00B0781D"/>
    <w:rsid w:val="00B079B8"/>
    <w:rsid w:val="00B108F8"/>
    <w:rsid w:val="00B11359"/>
    <w:rsid w:val="00B12ABE"/>
    <w:rsid w:val="00B135F3"/>
    <w:rsid w:val="00B13689"/>
    <w:rsid w:val="00B14CA9"/>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972"/>
    <w:rsid w:val="00B51A88"/>
    <w:rsid w:val="00B529E7"/>
    <w:rsid w:val="00B52D97"/>
    <w:rsid w:val="00B52DC6"/>
    <w:rsid w:val="00B5603E"/>
    <w:rsid w:val="00B5675C"/>
    <w:rsid w:val="00B575BE"/>
    <w:rsid w:val="00B60F10"/>
    <w:rsid w:val="00B62EBE"/>
    <w:rsid w:val="00B64D56"/>
    <w:rsid w:val="00B76329"/>
    <w:rsid w:val="00B77E6E"/>
    <w:rsid w:val="00B801ED"/>
    <w:rsid w:val="00B82BB4"/>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56A0"/>
    <w:rsid w:val="00BC58B2"/>
    <w:rsid w:val="00BC7D8D"/>
    <w:rsid w:val="00BD0649"/>
    <w:rsid w:val="00BD0ACC"/>
    <w:rsid w:val="00BD126E"/>
    <w:rsid w:val="00BD22C7"/>
    <w:rsid w:val="00BD258E"/>
    <w:rsid w:val="00BD7041"/>
    <w:rsid w:val="00BD7CC4"/>
    <w:rsid w:val="00BE09B2"/>
    <w:rsid w:val="00BE36DA"/>
    <w:rsid w:val="00BF03A7"/>
    <w:rsid w:val="00BF14E0"/>
    <w:rsid w:val="00BF17D9"/>
    <w:rsid w:val="00BF2A12"/>
    <w:rsid w:val="00BF57CC"/>
    <w:rsid w:val="00C01213"/>
    <w:rsid w:val="00C01366"/>
    <w:rsid w:val="00C032B6"/>
    <w:rsid w:val="00C03B83"/>
    <w:rsid w:val="00C042F6"/>
    <w:rsid w:val="00C04AD7"/>
    <w:rsid w:val="00C05C30"/>
    <w:rsid w:val="00C071BC"/>
    <w:rsid w:val="00C140EA"/>
    <w:rsid w:val="00C1614D"/>
    <w:rsid w:val="00C1721A"/>
    <w:rsid w:val="00C211BA"/>
    <w:rsid w:val="00C27977"/>
    <w:rsid w:val="00C27B34"/>
    <w:rsid w:val="00C27E53"/>
    <w:rsid w:val="00C31A40"/>
    <w:rsid w:val="00C31FED"/>
    <w:rsid w:val="00C32555"/>
    <w:rsid w:val="00C3259E"/>
    <w:rsid w:val="00C34F28"/>
    <w:rsid w:val="00C35FF2"/>
    <w:rsid w:val="00C40047"/>
    <w:rsid w:val="00C4410E"/>
    <w:rsid w:val="00C46A78"/>
    <w:rsid w:val="00C47F9A"/>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2841"/>
    <w:rsid w:val="00C92C27"/>
    <w:rsid w:val="00C93394"/>
    <w:rsid w:val="00C96542"/>
    <w:rsid w:val="00C96DE5"/>
    <w:rsid w:val="00C96EB2"/>
    <w:rsid w:val="00CA2230"/>
    <w:rsid w:val="00CA2297"/>
    <w:rsid w:val="00CA2C69"/>
    <w:rsid w:val="00CA354C"/>
    <w:rsid w:val="00CA3680"/>
    <w:rsid w:val="00CA3731"/>
    <w:rsid w:val="00CA4BA9"/>
    <w:rsid w:val="00CA5A52"/>
    <w:rsid w:val="00CA5C4B"/>
    <w:rsid w:val="00CA6F9E"/>
    <w:rsid w:val="00CA7253"/>
    <w:rsid w:val="00CB2998"/>
    <w:rsid w:val="00CB32C8"/>
    <w:rsid w:val="00CB39DC"/>
    <w:rsid w:val="00CB407C"/>
    <w:rsid w:val="00CB5B5C"/>
    <w:rsid w:val="00CC298D"/>
    <w:rsid w:val="00CC36B1"/>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395B"/>
    <w:rsid w:val="00CE4905"/>
    <w:rsid w:val="00CE5B88"/>
    <w:rsid w:val="00CE5D46"/>
    <w:rsid w:val="00CE61C5"/>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890"/>
    <w:rsid w:val="00D26D9F"/>
    <w:rsid w:val="00D271D6"/>
    <w:rsid w:val="00D30ECA"/>
    <w:rsid w:val="00D329B7"/>
    <w:rsid w:val="00D35D69"/>
    <w:rsid w:val="00D3604A"/>
    <w:rsid w:val="00D403B8"/>
    <w:rsid w:val="00D414A9"/>
    <w:rsid w:val="00D42A7A"/>
    <w:rsid w:val="00D43A26"/>
    <w:rsid w:val="00D4535E"/>
    <w:rsid w:val="00D461AD"/>
    <w:rsid w:val="00D46235"/>
    <w:rsid w:val="00D46E7A"/>
    <w:rsid w:val="00D47CA8"/>
    <w:rsid w:val="00D52509"/>
    <w:rsid w:val="00D53D47"/>
    <w:rsid w:val="00D55420"/>
    <w:rsid w:val="00D557E9"/>
    <w:rsid w:val="00D56AD1"/>
    <w:rsid w:val="00D57273"/>
    <w:rsid w:val="00D578ED"/>
    <w:rsid w:val="00D60354"/>
    <w:rsid w:val="00D63369"/>
    <w:rsid w:val="00D64CA7"/>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AA1"/>
    <w:rsid w:val="00D82182"/>
    <w:rsid w:val="00D827BE"/>
    <w:rsid w:val="00D82EDF"/>
    <w:rsid w:val="00D8625C"/>
    <w:rsid w:val="00D86923"/>
    <w:rsid w:val="00D92A11"/>
    <w:rsid w:val="00D92BEA"/>
    <w:rsid w:val="00D92D25"/>
    <w:rsid w:val="00D942F0"/>
    <w:rsid w:val="00D9445F"/>
    <w:rsid w:val="00D95301"/>
    <w:rsid w:val="00D9550C"/>
    <w:rsid w:val="00D95C69"/>
    <w:rsid w:val="00D96694"/>
    <w:rsid w:val="00DA4DE0"/>
    <w:rsid w:val="00DA5A51"/>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5FE5"/>
    <w:rsid w:val="00DF67A1"/>
    <w:rsid w:val="00DF6A00"/>
    <w:rsid w:val="00DF6ABD"/>
    <w:rsid w:val="00DF7053"/>
    <w:rsid w:val="00E0109E"/>
    <w:rsid w:val="00E0116E"/>
    <w:rsid w:val="00E031B1"/>
    <w:rsid w:val="00E06510"/>
    <w:rsid w:val="00E1116E"/>
    <w:rsid w:val="00E11F49"/>
    <w:rsid w:val="00E12876"/>
    <w:rsid w:val="00E12D85"/>
    <w:rsid w:val="00E15151"/>
    <w:rsid w:val="00E163C2"/>
    <w:rsid w:val="00E17D05"/>
    <w:rsid w:val="00E211C5"/>
    <w:rsid w:val="00E22B29"/>
    <w:rsid w:val="00E22BA1"/>
    <w:rsid w:val="00E25007"/>
    <w:rsid w:val="00E25DE3"/>
    <w:rsid w:val="00E27D47"/>
    <w:rsid w:val="00E27F12"/>
    <w:rsid w:val="00E31941"/>
    <w:rsid w:val="00E32E4B"/>
    <w:rsid w:val="00E340F8"/>
    <w:rsid w:val="00E34A53"/>
    <w:rsid w:val="00E3509D"/>
    <w:rsid w:val="00E3675A"/>
    <w:rsid w:val="00E37768"/>
    <w:rsid w:val="00E40E16"/>
    <w:rsid w:val="00E42192"/>
    <w:rsid w:val="00E4269E"/>
    <w:rsid w:val="00E42765"/>
    <w:rsid w:val="00E4313B"/>
    <w:rsid w:val="00E4407E"/>
    <w:rsid w:val="00E45B03"/>
    <w:rsid w:val="00E460CE"/>
    <w:rsid w:val="00E4636C"/>
    <w:rsid w:val="00E47610"/>
    <w:rsid w:val="00E506E8"/>
    <w:rsid w:val="00E5117D"/>
    <w:rsid w:val="00E511D8"/>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22DD"/>
    <w:rsid w:val="00E82E9F"/>
    <w:rsid w:val="00E838DE"/>
    <w:rsid w:val="00E83E89"/>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B18"/>
    <w:rsid w:val="00EB4270"/>
    <w:rsid w:val="00EB5F44"/>
    <w:rsid w:val="00EC00E5"/>
    <w:rsid w:val="00EC16B0"/>
    <w:rsid w:val="00EC2B9C"/>
    <w:rsid w:val="00EC2BFA"/>
    <w:rsid w:val="00EC2FE5"/>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DA3"/>
    <w:rsid w:val="00EF18CC"/>
    <w:rsid w:val="00EF4DA9"/>
    <w:rsid w:val="00EF6887"/>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501A"/>
    <w:rsid w:val="00F2662C"/>
    <w:rsid w:val="00F274C8"/>
    <w:rsid w:val="00F30282"/>
    <w:rsid w:val="00F310E2"/>
    <w:rsid w:val="00F3191F"/>
    <w:rsid w:val="00F3195D"/>
    <w:rsid w:val="00F31AAE"/>
    <w:rsid w:val="00F37097"/>
    <w:rsid w:val="00F41B1B"/>
    <w:rsid w:val="00F43769"/>
    <w:rsid w:val="00F45842"/>
    <w:rsid w:val="00F45934"/>
    <w:rsid w:val="00F5013F"/>
    <w:rsid w:val="00F503D5"/>
    <w:rsid w:val="00F504A2"/>
    <w:rsid w:val="00F5060B"/>
    <w:rsid w:val="00F50A50"/>
    <w:rsid w:val="00F51E9A"/>
    <w:rsid w:val="00F537B5"/>
    <w:rsid w:val="00F53D58"/>
    <w:rsid w:val="00F54051"/>
    <w:rsid w:val="00F54769"/>
    <w:rsid w:val="00F54884"/>
    <w:rsid w:val="00F557D3"/>
    <w:rsid w:val="00F55DFA"/>
    <w:rsid w:val="00F55FF8"/>
    <w:rsid w:val="00F57DB0"/>
    <w:rsid w:val="00F6162A"/>
    <w:rsid w:val="00F62F1F"/>
    <w:rsid w:val="00F6325D"/>
    <w:rsid w:val="00F6362A"/>
    <w:rsid w:val="00F63EAD"/>
    <w:rsid w:val="00F65F5C"/>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60B9"/>
    <w:rsid w:val="00F87505"/>
    <w:rsid w:val="00F90CC7"/>
    <w:rsid w:val="00F90DB3"/>
    <w:rsid w:val="00F91CEC"/>
    <w:rsid w:val="00F92186"/>
    <w:rsid w:val="00F94E11"/>
    <w:rsid w:val="00F96181"/>
    <w:rsid w:val="00F972AD"/>
    <w:rsid w:val="00F97927"/>
    <w:rsid w:val="00FA18B7"/>
    <w:rsid w:val="00FA3B99"/>
    <w:rsid w:val="00FA79D8"/>
    <w:rsid w:val="00FB03CB"/>
    <w:rsid w:val="00FB0FBE"/>
    <w:rsid w:val="00FB6357"/>
    <w:rsid w:val="00FB6E05"/>
    <w:rsid w:val="00FB7006"/>
    <w:rsid w:val="00FC2D53"/>
    <w:rsid w:val="00FC3BD4"/>
    <w:rsid w:val="00FC4F70"/>
    <w:rsid w:val="00FC59A5"/>
    <w:rsid w:val="00FC5DD3"/>
    <w:rsid w:val="00FC6AF1"/>
    <w:rsid w:val="00FD02B7"/>
    <w:rsid w:val="00FD02CE"/>
    <w:rsid w:val="00FD044D"/>
    <w:rsid w:val="00FD2C59"/>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2562"/>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16EDA"/>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F16EDA"/>
    <w:pPr>
      <w:numPr>
        <w:numId w:val="33"/>
      </w:numPr>
      <w:ind w:left="425" w:hanging="425"/>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C3E3B"/>
    <w:pPr>
      <w:numPr>
        <w:numId w:val="2"/>
      </w:numPr>
      <w:spacing w:before="120"/>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4E5496"/>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4"/>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5"/>
      </w:numPr>
    </w:pPr>
  </w:style>
  <w:style w:type="paragraph" w:customStyle="1" w:styleId="Perform4">
    <w:name w:val="Perform4"/>
    <w:basedOn w:val="Perform3"/>
    <w:rsid w:val="00431678"/>
    <w:pPr>
      <w:numPr>
        <w:numId w:val="6"/>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8"/>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7"/>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9"/>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1"/>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10"/>
      </w:numPr>
    </w:pPr>
  </w:style>
  <w:style w:type="paragraph" w:customStyle="1" w:styleId="ATAPerf3">
    <w:name w:val="ATA Perf 3"/>
    <w:basedOn w:val="ATAPerf1"/>
    <w:rsid w:val="00431678"/>
    <w:pPr>
      <w:numPr>
        <w:numId w:val="12"/>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3"/>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4"/>
      </w:numPr>
      <w:contextualSpacing/>
    </w:p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david@workspacetraining.com.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youtube.com/watch?v=NPgMgoRNM3U" TargetMode="Externa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youtube.com/watch?v=STu33sT7hV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youtube.com/watch?v=GiARlVIM1Sw" TargetMode="Externa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www.youtube.com/watch?v=mvmIm1bFO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8B90C7-A3D4-45BE-93CB-2829F0F01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22</Pages>
  <Words>1959</Words>
  <Characters>10521</Characters>
  <Application>Microsoft Office Word</Application>
  <DocSecurity>0</DocSecurity>
  <Lines>244</Lines>
  <Paragraphs>173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40</cp:revision>
  <cp:lastPrinted>2013-06-27T23:54:00Z</cp:lastPrinted>
  <dcterms:created xsi:type="dcterms:W3CDTF">2013-05-23T02:38:00Z</dcterms:created>
  <dcterms:modified xsi:type="dcterms:W3CDTF">2013-10-04T05:30:00Z</dcterms:modified>
</cp:coreProperties>
</file>